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61A65" w14:textId="4322AFDA" w:rsidR="00E317E8" w:rsidRPr="00150F83" w:rsidRDefault="004C7665" w:rsidP="002400B3">
      <w:pPr>
        <w:spacing w:line="276" w:lineRule="auto"/>
        <w:rPr>
          <w:rFonts w:ascii="Avenir Next" w:hAnsi="Avenir Next"/>
          <w:color w:val="FFC000"/>
          <w:sz w:val="36"/>
          <w:szCs w:val="16"/>
        </w:rPr>
      </w:pPr>
      <w:r>
        <w:rPr>
          <w:rFonts w:ascii="Avenir Next" w:hAnsi="Avenir Next"/>
          <w:noProof/>
          <w:color w:val="FFC000"/>
          <w:sz w:val="36"/>
          <w:szCs w:val="16"/>
          <w:lang w:val="en-US" w:eastAsia="en-US"/>
        </w:rPr>
        <w:drawing>
          <wp:inline distT="0" distB="0" distL="0" distR="0" wp14:anchorId="6EC2BB9B" wp14:editId="00832B59">
            <wp:extent cx="6210935" cy="890270"/>
            <wp:effectExtent l="0" t="0" r="0" b="0"/>
            <wp:docPr id="7" name="Image 7" descr="Une image contenant intérieur, avant, assis,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6-22 à 12.20.56.png"/>
                    <pic:cNvPicPr/>
                  </pic:nvPicPr>
                  <pic:blipFill>
                    <a:blip r:embed="rId9"/>
                    <a:stretch>
                      <a:fillRect/>
                    </a:stretch>
                  </pic:blipFill>
                  <pic:spPr>
                    <a:xfrm>
                      <a:off x="0" y="0"/>
                      <a:ext cx="6210935" cy="890270"/>
                    </a:xfrm>
                    <a:prstGeom prst="rect">
                      <a:avLst/>
                    </a:prstGeom>
                  </pic:spPr>
                </pic:pic>
              </a:graphicData>
            </a:graphic>
          </wp:inline>
        </w:drawing>
      </w:r>
    </w:p>
    <w:p w14:paraId="023A67FC" w14:textId="11552A41" w:rsidR="006C084C" w:rsidRPr="000C3402" w:rsidRDefault="00DC2DEC" w:rsidP="002400B3">
      <w:pPr>
        <w:spacing w:line="276" w:lineRule="auto"/>
        <w:jc w:val="center"/>
        <w:rPr>
          <w:rFonts w:ascii="Avenir Next Condensed Ultra Lig" w:hAnsi="Avenir Next Condensed Ultra Lig"/>
          <w:color w:val="BFA004"/>
          <w:sz w:val="52"/>
        </w:rPr>
      </w:pPr>
      <w:r w:rsidRPr="000C3402">
        <w:rPr>
          <w:rFonts w:ascii="Avenir Next Condensed Ultra Lig" w:hAnsi="Avenir Next Condensed Ultra Lig"/>
          <w:color w:val="BFA004"/>
          <w:sz w:val="52"/>
        </w:rPr>
        <w:t>APPLICATION FOR</w:t>
      </w:r>
      <w:r w:rsidR="007C350B" w:rsidRPr="000C3402">
        <w:rPr>
          <w:rFonts w:ascii="Avenir Next Condensed Ultra Lig" w:hAnsi="Avenir Next Condensed Ultra Lig"/>
          <w:color w:val="BFA004"/>
          <w:sz w:val="52"/>
        </w:rPr>
        <w:t>M</w:t>
      </w:r>
    </w:p>
    <w:tbl>
      <w:tblPr>
        <w:tblStyle w:val="TableGrid"/>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68535D">
        <w:trPr>
          <w:trHeight w:val="815"/>
        </w:trPr>
        <w:tc>
          <w:tcPr>
            <w:tcW w:w="2399" w:type="dxa"/>
            <w:shd w:val="clear" w:color="auto" w:fill="C06F33"/>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68535D">
        <w:trPr>
          <w:trHeight w:val="801"/>
        </w:trPr>
        <w:tc>
          <w:tcPr>
            <w:tcW w:w="2399" w:type="dxa"/>
            <w:shd w:val="clear" w:color="auto" w:fill="C06F33"/>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68535D">
        <w:trPr>
          <w:trHeight w:val="772"/>
        </w:trPr>
        <w:tc>
          <w:tcPr>
            <w:tcW w:w="2399" w:type="dxa"/>
            <w:shd w:val="clear" w:color="auto" w:fill="C06F33"/>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r w:rsidRPr="008F073F">
        <w:rPr>
          <w:rFonts w:ascii="Calibri" w:hAnsi="Calibri"/>
          <w:b/>
          <w:color w:val="000000" w:themeColor="text1"/>
        </w:rPr>
        <w:t xml:space="preserve">In order to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4608B00" w:rsidR="00450414" w:rsidRPr="000C3402" w:rsidRDefault="00450414" w:rsidP="006C084C">
      <w:pPr>
        <w:jc w:val="center"/>
        <w:rPr>
          <w:rFonts w:ascii="Calibri" w:hAnsi="Calibri"/>
          <w:b/>
          <w:color w:val="BFA004"/>
          <w:lang w:val="fr-BE"/>
        </w:rPr>
      </w:pPr>
      <w:r w:rsidRPr="000C3402">
        <w:rPr>
          <w:rFonts w:ascii="Calibri" w:hAnsi="Calibri"/>
          <w:b/>
          <w:color w:val="BFA004"/>
          <w:lang w:val="fr-BE"/>
        </w:rPr>
        <w:t>SECTION I. Contact Information</w:t>
      </w:r>
    </w:p>
    <w:p w14:paraId="1F3A7B47" w14:textId="35551A7B" w:rsidR="00450414" w:rsidRPr="000C3402" w:rsidRDefault="00450414" w:rsidP="006C084C">
      <w:pPr>
        <w:jc w:val="center"/>
        <w:rPr>
          <w:rFonts w:ascii="Calibri" w:hAnsi="Calibri"/>
          <w:b/>
          <w:color w:val="BFA004"/>
        </w:rPr>
      </w:pPr>
      <w:r w:rsidRPr="000C3402">
        <w:rPr>
          <w:rFonts w:ascii="Calibri" w:hAnsi="Calibri"/>
          <w:b/>
          <w:color w:val="BFA004"/>
          <w:lang w:val="fr-BE"/>
        </w:rPr>
        <w:t xml:space="preserve">SECTION II. </w:t>
      </w:r>
      <w:r w:rsidR="00293A90" w:rsidRPr="000C3402">
        <w:rPr>
          <w:rFonts w:ascii="Calibri" w:hAnsi="Calibri"/>
          <w:b/>
          <w:color w:val="BFA004"/>
        </w:rPr>
        <w:t>De</w:t>
      </w:r>
      <w:r w:rsidRPr="000C3402">
        <w:rPr>
          <w:rFonts w:ascii="Calibri" w:hAnsi="Calibri"/>
          <w:b/>
          <w:color w:val="BFA004"/>
        </w:rPr>
        <w:t>scription of the project</w:t>
      </w:r>
    </w:p>
    <w:p w14:paraId="21982061" w14:textId="416C343C" w:rsidR="00450414" w:rsidRPr="000C3402" w:rsidRDefault="00450414" w:rsidP="006C084C">
      <w:pPr>
        <w:jc w:val="center"/>
        <w:rPr>
          <w:rFonts w:ascii="Calibri" w:hAnsi="Calibri"/>
          <w:b/>
          <w:color w:val="BFA004"/>
        </w:rPr>
      </w:pPr>
      <w:r w:rsidRPr="000C3402">
        <w:rPr>
          <w:rFonts w:ascii="Calibri" w:hAnsi="Calibri"/>
          <w:b/>
          <w:color w:val="BFA004"/>
        </w:rPr>
        <w:t xml:space="preserve">SECTION III. </w:t>
      </w:r>
      <w:r w:rsidR="00BC0ECB" w:rsidRPr="000C3402">
        <w:rPr>
          <w:rFonts w:ascii="Calibri" w:hAnsi="Calibri"/>
          <w:b/>
          <w:color w:val="BFA004"/>
        </w:rPr>
        <w:t>Compulsory Annex</w:t>
      </w:r>
    </w:p>
    <w:p w14:paraId="6F1E3F70" w14:textId="667A8D5F" w:rsidR="006C084C" w:rsidRPr="000C3402" w:rsidRDefault="0035211E" w:rsidP="0035211E">
      <w:pPr>
        <w:jc w:val="center"/>
        <w:rPr>
          <w:rFonts w:ascii="Calibri" w:hAnsi="Calibri"/>
          <w:b/>
          <w:color w:val="BFA004"/>
        </w:rPr>
      </w:pPr>
      <w:r w:rsidRPr="000C3402">
        <w:rPr>
          <w:rFonts w:ascii="Calibri" w:hAnsi="Calibri"/>
          <w:b/>
          <w:color w:val="BFA004"/>
        </w:rPr>
        <w:t>SECTION IV.</w:t>
      </w:r>
      <w:r w:rsidR="00AC7011" w:rsidRPr="000C3402">
        <w:rPr>
          <w:rFonts w:ascii="Calibri" w:hAnsi="Calibri"/>
          <w:b/>
          <w:color w:val="BFA004"/>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10"/>
          <w:pgSz w:w="11900" w:h="16840"/>
          <w:pgMar w:top="1134" w:right="985" w:bottom="1134" w:left="1134" w:header="567" w:footer="709" w:gutter="0"/>
          <w:cols w:space="708"/>
          <w:docGrid w:linePitch="360"/>
        </w:sectPr>
      </w:pPr>
    </w:p>
    <w:p w14:paraId="5D71AA28" w14:textId="7AACEF25"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en-US" w:eastAsia="en-US"/>
        </w:rPr>
        <w:lastRenderedPageBreak/>
        <mc:AlternateContent>
          <mc:Choice Requires="wps">
            <w:drawing>
              <wp:anchor distT="0" distB="0" distL="114300" distR="114300" simplePos="0" relativeHeight="251674624" behindDoc="0" locked="0" layoutInCell="1" allowOverlap="1" wp14:anchorId="08207DFD" wp14:editId="368177CD">
                <wp:simplePos x="0" y="0"/>
                <wp:positionH relativeFrom="column">
                  <wp:posOffset>-16510</wp:posOffset>
                </wp:positionH>
                <wp:positionV relativeFrom="paragraph">
                  <wp:posOffset>86995</wp:posOffset>
                </wp:positionV>
                <wp:extent cx="6123940" cy="2012400"/>
                <wp:effectExtent l="0" t="0" r="10160" b="825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2400"/>
                        </a:xfrm>
                        <a:prstGeom prst="rect">
                          <a:avLst/>
                        </a:prstGeom>
                        <a:solidFill>
                          <a:schemeClr val="bg1">
                            <a:lumMod val="95000"/>
                          </a:schemeClr>
                        </a:solidFill>
                        <a:ln>
                          <a:solidFill>
                            <a:srgbClr val="D9BFA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715E1D93" w14:textId="54E26708"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68535D">
                              <w:rPr>
                                <w:rFonts w:ascii="Calibri" w:hAnsi="Calibri"/>
                                <w:b/>
                                <w:color w:val="C06F33"/>
                                <w:sz w:val="32"/>
                              </w:rPr>
                              <w:t xml:space="preserve">September </w:t>
                            </w:r>
                            <w:r w:rsidR="00406D96">
                              <w:rPr>
                                <w:rFonts w:ascii="Calibri" w:hAnsi="Calibri"/>
                                <w:b/>
                                <w:color w:val="C06F33"/>
                                <w:sz w:val="32"/>
                              </w:rPr>
                              <w:t>4</w:t>
                            </w:r>
                            <w:r w:rsidRPr="0068535D">
                              <w:rPr>
                                <w:rFonts w:ascii="Calibri" w:hAnsi="Calibri"/>
                                <w:b/>
                                <w:color w:val="C06F33"/>
                                <w:sz w:val="32"/>
                                <w:vertAlign w:val="superscript"/>
                              </w:rPr>
                              <w:t>th,</w:t>
                            </w:r>
                            <w:r w:rsidRPr="0068535D">
                              <w:rPr>
                                <w:rFonts w:ascii="Calibri" w:hAnsi="Calibri"/>
                                <w:b/>
                                <w:color w:val="C06F33"/>
                                <w:sz w:val="32"/>
                              </w:rPr>
                              <w:t xml:space="preserve"> 20</w:t>
                            </w:r>
                            <w:r w:rsidR="00282322" w:rsidRPr="0068535D">
                              <w:rPr>
                                <w:rFonts w:ascii="Calibri" w:hAnsi="Calibri"/>
                                <w:b/>
                                <w:color w:val="C06F33"/>
                                <w:sz w:val="32"/>
                              </w:rPr>
                              <w:t>20</w:t>
                            </w:r>
                            <w:r w:rsidRPr="0068535D">
                              <w:rPr>
                                <w:rFonts w:ascii="Calibri" w:hAnsi="Calibri"/>
                                <w:b/>
                                <w:color w:val="C06F33"/>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056D2C" w:rsidP="008F073F">
                            <w:pPr>
                              <w:jc w:val="center"/>
                              <w:rPr>
                                <w:rFonts w:ascii="Calibri" w:hAnsi="Calibri"/>
                                <w:color w:val="000000" w:themeColor="text1"/>
                              </w:rPr>
                            </w:pPr>
                            <w:hyperlink r:id="rId11" w:history="1">
                              <w:r w:rsidR="002400B3" w:rsidRPr="000C7ABE">
                                <w:rPr>
                                  <w:rStyle w:val="Hyperlink"/>
                                  <w:rFonts w:ascii="Calibri" w:hAnsi="Calibri"/>
                                </w:rPr>
                                <w:t>communication@elo.org</w:t>
                              </w:r>
                            </w:hyperlink>
                          </w:p>
                          <w:p w14:paraId="14582B49" w14:textId="155BB28E"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091BBA83" w:rsidR="002400B3" w:rsidRPr="008F073F" w:rsidRDefault="000C3402" w:rsidP="008F073F">
                            <w:pPr>
                              <w:jc w:val="center"/>
                              <w:rPr>
                                <w:rFonts w:ascii="Calibri" w:hAnsi="Calibri"/>
                                <w:b/>
                                <w:color w:val="000000" w:themeColor="text1"/>
                              </w:rPr>
                            </w:pPr>
                            <w:r>
                              <w:rPr>
                                <w:rFonts w:ascii="Calibri" w:hAnsi="Calibri"/>
                                <w:b/>
                                <w:color w:val="000000" w:themeColor="text1"/>
                              </w:rPr>
                              <w:t>or b</w:t>
                            </w:r>
                            <w:r w:rsidR="002400B3" w:rsidRPr="008F073F">
                              <w:rPr>
                                <w:rFonts w:ascii="Calibri" w:hAnsi="Calibri"/>
                                <w:b/>
                                <w:color w:val="000000" w:themeColor="text1"/>
                              </w:rPr>
                              <w:t>y post:</w:t>
                            </w:r>
                          </w:p>
                          <w:p w14:paraId="02D60961" w14:textId="74314074" w:rsidR="00ED3348" w:rsidRDefault="00ED3348" w:rsidP="008F073F">
                            <w:pPr>
                              <w:jc w:val="center"/>
                              <w:rPr>
                                <w:rFonts w:ascii="Calibri" w:hAnsi="Calibri"/>
                                <w:i/>
                                <w:color w:val="000000" w:themeColor="text1"/>
                                <w:lang w:val="fr-BE"/>
                              </w:rPr>
                            </w:pPr>
                            <w:r w:rsidRPr="00ED3348">
                              <w:rPr>
                                <w:rFonts w:ascii="Calibri" w:hAnsi="Calibri"/>
                                <w:i/>
                                <w:color w:val="000000" w:themeColor="text1"/>
                                <w:lang w:val="fr-BE"/>
                              </w:rPr>
                              <w:t>Athéna Lefebvre</w:t>
                            </w:r>
                            <w:r w:rsidR="002400B3" w:rsidRPr="00ED3348">
                              <w:rPr>
                                <w:rFonts w:ascii="Calibri" w:hAnsi="Calibri"/>
                                <w:i/>
                                <w:color w:val="000000" w:themeColor="text1"/>
                                <w:lang w:val="fr-BE"/>
                              </w:rPr>
                              <w:t xml:space="preserve"> </w:t>
                            </w:r>
                          </w:p>
                          <w:p w14:paraId="6A27FA4A" w14:textId="0B20C298" w:rsidR="002400B3" w:rsidRPr="00ED3348" w:rsidRDefault="002400B3" w:rsidP="008F073F">
                            <w:pPr>
                              <w:jc w:val="center"/>
                              <w:rPr>
                                <w:rFonts w:ascii="Calibri" w:hAnsi="Calibri"/>
                                <w:i/>
                                <w:color w:val="000000" w:themeColor="text1"/>
                                <w:lang w:val="fr-BE"/>
                              </w:rPr>
                            </w:pPr>
                            <w:r w:rsidRPr="00ED3348">
                              <w:rPr>
                                <w:rFonts w:ascii="Calibri" w:hAnsi="Calibri"/>
                                <w:i/>
                                <w:color w:val="000000" w:themeColor="text1"/>
                                <w:lang w:val="fr-BE"/>
                              </w:rPr>
                              <w:t>E</w:t>
                            </w:r>
                            <w:r w:rsidR="00ED3348">
                              <w:rPr>
                                <w:rFonts w:ascii="Calibri" w:hAnsi="Calibri"/>
                                <w:i/>
                                <w:color w:val="000000" w:themeColor="text1"/>
                                <w:lang w:val="fr-BE"/>
                              </w:rPr>
                              <w:t>uropean Landowners’ Organization</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" fillcolor="#f2f2f2 [3052]" strokecolor="#d9bfaf">
                <v:path arrowok="t"/>
                <v:textbox style="mso-fit-shape-to-text:t">
                  <w:txbxContent>
                    <w:p w14:paraId="715E1D93" w14:textId="54E26708"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68535D">
                        <w:rPr>
                          <w:rFonts w:ascii="Calibri" w:hAnsi="Calibri"/>
                          <w:b/>
                          <w:color w:val="C06F33"/>
                          <w:sz w:val="32"/>
                        </w:rPr>
                        <w:t xml:space="preserve">September </w:t>
                      </w:r>
                      <w:r w:rsidR="00406D96">
                        <w:rPr>
                          <w:rFonts w:ascii="Calibri" w:hAnsi="Calibri"/>
                          <w:b/>
                          <w:color w:val="C06F33"/>
                          <w:sz w:val="32"/>
                        </w:rPr>
                        <w:t>4</w:t>
                      </w:r>
                      <w:r w:rsidRPr="0068535D">
                        <w:rPr>
                          <w:rFonts w:ascii="Calibri" w:hAnsi="Calibri"/>
                          <w:b/>
                          <w:color w:val="C06F33"/>
                          <w:sz w:val="32"/>
                          <w:vertAlign w:val="superscript"/>
                        </w:rPr>
                        <w:t>th,</w:t>
                      </w:r>
                      <w:r w:rsidRPr="0068535D">
                        <w:rPr>
                          <w:rFonts w:ascii="Calibri" w:hAnsi="Calibri"/>
                          <w:b/>
                          <w:color w:val="C06F33"/>
                          <w:sz w:val="32"/>
                        </w:rPr>
                        <w:t xml:space="preserve"> 20</w:t>
                      </w:r>
                      <w:r w:rsidR="00282322" w:rsidRPr="0068535D">
                        <w:rPr>
                          <w:rFonts w:ascii="Calibri" w:hAnsi="Calibri"/>
                          <w:b/>
                          <w:color w:val="C06F33"/>
                          <w:sz w:val="32"/>
                        </w:rPr>
                        <w:t>20</w:t>
                      </w:r>
                      <w:r w:rsidRPr="0068535D">
                        <w:rPr>
                          <w:rFonts w:ascii="Calibri" w:hAnsi="Calibri"/>
                          <w:b/>
                          <w:color w:val="C06F33"/>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141ECB" w:rsidP="008F073F">
                      <w:pPr>
                        <w:jc w:val="center"/>
                        <w:rPr>
                          <w:rFonts w:ascii="Calibri" w:hAnsi="Calibri"/>
                          <w:color w:val="000000" w:themeColor="text1"/>
                        </w:rPr>
                      </w:pPr>
                      <w:hyperlink r:id="rId12" w:history="1">
                        <w:r w:rsidR="002400B3" w:rsidRPr="000C7ABE">
                          <w:rPr>
                            <w:rStyle w:val="Lienhypertexte"/>
                            <w:rFonts w:ascii="Calibri" w:hAnsi="Calibri"/>
                          </w:rPr>
                          <w:t>communication@elo.org</w:t>
                        </w:r>
                      </w:hyperlink>
                    </w:p>
                    <w:p w14:paraId="14582B49" w14:textId="155BB28E"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091BBA83" w:rsidR="002400B3" w:rsidRPr="008F073F" w:rsidRDefault="000C3402" w:rsidP="008F073F">
                      <w:pPr>
                        <w:jc w:val="center"/>
                        <w:rPr>
                          <w:rFonts w:ascii="Calibri" w:hAnsi="Calibri"/>
                          <w:b/>
                          <w:color w:val="000000" w:themeColor="text1"/>
                        </w:rPr>
                      </w:pPr>
                      <w:r>
                        <w:rPr>
                          <w:rFonts w:ascii="Calibri" w:hAnsi="Calibri"/>
                          <w:b/>
                          <w:color w:val="000000" w:themeColor="text1"/>
                        </w:rPr>
                        <w:t>or b</w:t>
                      </w:r>
                      <w:r w:rsidR="002400B3" w:rsidRPr="008F073F">
                        <w:rPr>
                          <w:rFonts w:ascii="Calibri" w:hAnsi="Calibri"/>
                          <w:b/>
                          <w:color w:val="000000" w:themeColor="text1"/>
                        </w:rPr>
                        <w:t>y post:</w:t>
                      </w:r>
                    </w:p>
                    <w:p w14:paraId="02D60961" w14:textId="74314074" w:rsidR="00ED3348" w:rsidRDefault="00ED3348" w:rsidP="008F073F">
                      <w:pPr>
                        <w:jc w:val="center"/>
                        <w:rPr>
                          <w:rFonts w:ascii="Calibri" w:hAnsi="Calibri"/>
                          <w:i/>
                          <w:color w:val="000000" w:themeColor="text1"/>
                          <w:lang w:val="fr-BE"/>
                        </w:rPr>
                      </w:pPr>
                      <w:r w:rsidRPr="00ED3348">
                        <w:rPr>
                          <w:rFonts w:ascii="Calibri" w:hAnsi="Calibri"/>
                          <w:i/>
                          <w:color w:val="000000" w:themeColor="text1"/>
                          <w:lang w:val="fr-BE"/>
                        </w:rPr>
                        <w:t>Athéna Lefebvre</w:t>
                      </w:r>
                      <w:r w:rsidR="002400B3" w:rsidRPr="00ED3348">
                        <w:rPr>
                          <w:rFonts w:ascii="Calibri" w:hAnsi="Calibri"/>
                          <w:i/>
                          <w:color w:val="000000" w:themeColor="text1"/>
                          <w:lang w:val="fr-BE"/>
                        </w:rPr>
                        <w:t xml:space="preserve"> </w:t>
                      </w:r>
                    </w:p>
                    <w:p w14:paraId="6A27FA4A" w14:textId="0B20C298" w:rsidR="002400B3" w:rsidRPr="00ED3348" w:rsidRDefault="002400B3" w:rsidP="008F073F">
                      <w:pPr>
                        <w:jc w:val="center"/>
                        <w:rPr>
                          <w:rFonts w:ascii="Calibri" w:hAnsi="Calibri"/>
                          <w:i/>
                          <w:color w:val="000000" w:themeColor="text1"/>
                          <w:lang w:val="fr-BE"/>
                        </w:rPr>
                      </w:pPr>
                      <w:r w:rsidRPr="00ED3348">
                        <w:rPr>
                          <w:rFonts w:ascii="Calibri" w:hAnsi="Calibri"/>
                          <w:i/>
                          <w:color w:val="000000" w:themeColor="text1"/>
                          <w:lang w:val="fr-BE"/>
                        </w:rPr>
                        <w:t>E</w:t>
                      </w:r>
                      <w:r w:rsidR="00ED3348">
                        <w:rPr>
                          <w:rFonts w:ascii="Calibri" w:hAnsi="Calibri"/>
                          <w:i/>
                          <w:color w:val="000000" w:themeColor="text1"/>
                          <w:lang w:val="fr-BE"/>
                        </w:rPr>
                        <w:t>uropean Landowners’ Organization</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v:textbox>
                <w10:wrap type="square"/>
              </v:shape>
            </w:pict>
          </mc:Fallback>
        </mc:AlternateContent>
      </w:r>
    </w:p>
    <w:p w14:paraId="6C99993E" w14:textId="32D3994D"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4F4EA64" w:rsidR="006757A8" w:rsidRPr="000C3402" w:rsidRDefault="004208C5" w:rsidP="006757A8">
      <w:pPr>
        <w:rPr>
          <w:rFonts w:ascii="Calibri" w:hAnsi="Calibri"/>
          <w:b/>
          <w:color w:val="BFA004"/>
          <w:sz w:val="28"/>
        </w:rPr>
      </w:pPr>
      <w:r>
        <w:rPr>
          <w:rFonts w:ascii="Calibri" w:hAnsi="Calibri"/>
          <w:b/>
          <w:noProof/>
          <w:color w:val="4F6228" w:themeColor="accent3" w:themeShade="80"/>
          <w:sz w:val="28"/>
          <w:lang w:val="en-US" w:eastAsia="en-US"/>
        </w:rPr>
        <w:lastRenderedPageBreak/>
        <w:drawing>
          <wp:anchor distT="0" distB="0" distL="114300" distR="114300" simplePos="0" relativeHeight="251681792" behindDoc="0" locked="0" layoutInCell="1" allowOverlap="1" wp14:anchorId="44D96A12" wp14:editId="44D52BCD">
            <wp:simplePos x="0" y="0"/>
            <wp:positionH relativeFrom="column">
              <wp:posOffset>-176530</wp:posOffset>
            </wp:positionH>
            <wp:positionV relativeFrom="paragraph">
              <wp:posOffset>2192020</wp:posOffset>
            </wp:positionV>
            <wp:extent cx="1714500" cy="9112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ee.png"/>
                    <pic:cNvPicPr/>
                  </pic:nvPicPr>
                  <pic:blipFill>
                    <a:blip r:embed="rId13"/>
                    <a:stretch>
                      <a:fillRect/>
                    </a:stretch>
                  </pic:blipFill>
                  <pic:spPr>
                    <a:xfrm>
                      <a:off x="0" y="0"/>
                      <a:ext cx="1714500" cy="9112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color w:val="4F6228" w:themeColor="accent3" w:themeShade="80"/>
          <w:sz w:val="28"/>
          <w:lang w:val="en-US" w:eastAsia="en-US"/>
        </w:rPr>
        <w:drawing>
          <wp:anchor distT="0" distB="0" distL="114300" distR="114300" simplePos="0" relativeHeight="251660288" behindDoc="0" locked="0" layoutInCell="1" allowOverlap="1" wp14:anchorId="04F06AC4" wp14:editId="2B8FC068">
            <wp:simplePos x="0" y="0"/>
            <wp:positionH relativeFrom="column">
              <wp:posOffset>2398395</wp:posOffset>
            </wp:positionH>
            <wp:positionV relativeFrom="paragraph">
              <wp:posOffset>2238375</wp:posOffset>
            </wp:positionV>
            <wp:extent cx="1407160" cy="8648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4" cstate="print">
                      <a:extLst>
                        <a:ext uri="{28A0092B-C50C-407E-A947-70E740481C1C}">
                          <a14:useLocalDpi xmlns:a14="http://schemas.microsoft.com/office/drawing/2010/main"/>
                        </a:ext>
                      </a:extLst>
                    </a:blip>
                    <a:stretch>
                      <a:fillRect/>
                    </a:stretch>
                  </pic:blipFill>
                  <pic:spPr>
                    <a:xfrm>
                      <a:off x="0" y="0"/>
                      <a:ext cx="1407160" cy="8648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color w:val="4F6228" w:themeColor="accent3" w:themeShade="80"/>
          <w:sz w:val="28"/>
          <w:lang w:val="en-US" w:eastAsia="en-US"/>
        </w:rPr>
        <w:drawing>
          <wp:anchor distT="0" distB="0" distL="114300" distR="114300" simplePos="0" relativeHeight="251668480" behindDoc="0" locked="0" layoutInCell="1" allowOverlap="1" wp14:anchorId="2F820D78" wp14:editId="5E923F35">
            <wp:simplePos x="0" y="0"/>
            <wp:positionH relativeFrom="column">
              <wp:posOffset>4616631</wp:posOffset>
            </wp:positionH>
            <wp:positionV relativeFrom="paragraph">
              <wp:posOffset>2239010</wp:posOffset>
            </wp:positionV>
            <wp:extent cx="1249680" cy="905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5" cstate="print">
                      <a:extLst>
                        <a:ext uri="{28A0092B-C50C-407E-A947-70E740481C1C}">
                          <a14:useLocalDpi xmlns:a14="http://schemas.microsoft.com/office/drawing/2010/main"/>
                        </a:ext>
                      </a:extLst>
                    </a:blip>
                    <a:stretch>
                      <a:fillRect/>
                    </a:stretch>
                  </pic:blipFill>
                  <pic:spPr>
                    <a:xfrm>
                      <a:off x="0" y="0"/>
                      <a:ext cx="1249680" cy="905510"/>
                    </a:xfrm>
                    <a:prstGeom prst="rect">
                      <a:avLst/>
                    </a:prstGeom>
                  </pic:spPr>
                </pic:pic>
              </a:graphicData>
            </a:graphic>
            <wp14:sizeRelH relativeFrom="margin">
              <wp14:pctWidth>0</wp14:pctWidth>
            </wp14:sizeRelH>
            <wp14:sizeRelV relativeFrom="margin">
              <wp14:pctHeight>0</wp14:pctHeight>
            </wp14:sizeRelV>
          </wp:anchor>
        </w:drawing>
      </w:r>
      <w:r w:rsidR="00824915" w:rsidRPr="009839C9">
        <w:rPr>
          <w:rFonts w:ascii="Calibri" w:hAnsi="Calibri"/>
          <w:color w:val="EAC944"/>
          <w:sz w:val="22"/>
        </w:rPr>
        <w:br w:type="page"/>
      </w:r>
      <w:r w:rsidR="006757A8" w:rsidRPr="000C3402">
        <w:rPr>
          <w:rFonts w:ascii="Calibri" w:hAnsi="Calibri"/>
          <w:b/>
          <w:color w:val="BFA00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0F04AE9C" w14:textId="6BF52270" w:rsidR="006757A8" w:rsidRPr="009A352B" w:rsidRDefault="006757A8" w:rsidP="006757A8">
      <w:pPr>
        <w:spacing w:line="276" w:lineRule="auto"/>
        <w:ind w:right="567"/>
        <w:jc w:val="both"/>
        <w:rPr>
          <w:rFonts w:ascii="Calibri" w:hAnsi="Calibri"/>
        </w:rPr>
      </w:pPr>
      <w:r>
        <w:rPr>
          <w:rFonts w:ascii="Calibri" w:hAnsi="Calibri"/>
          <w:noProof/>
          <w:lang w:val="en-US" w:eastAsia="en-US"/>
        </w:rPr>
        <w:drawing>
          <wp:anchor distT="0" distB="0" distL="114300" distR="114300" simplePos="0" relativeHeight="251680768" behindDoc="0" locked="0" layoutInCell="1" allowOverlap="1" wp14:anchorId="30362753" wp14:editId="07709C8C">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declines in these important species accross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1AB3EE9" w14:textId="77777777" w:rsidR="006757A8" w:rsidRPr="009A352B" w:rsidRDefault="006757A8" w:rsidP="006757A8">
      <w:pPr>
        <w:spacing w:line="276" w:lineRule="auto"/>
        <w:ind w:right="567"/>
        <w:jc w:val="both"/>
        <w:rPr>
          <w:rFonts w:ascii="Calibri" w:hAnsi="Calibri"/>
        </w:rPr>
      </w:pPr>
    </w:p>
    <w:p w14:paraId="619938E0" w14:textId="41BB32CB" w:rsidR="006757A8" w:rsidRPr="009A352B" w:rsidRDefault="006757A8" w:rsidP="006757A8">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sidR="0035211E">
        <w:rPr>
          <w:rFonts w:ascii="Calibri" w:hAnsi="Calibri"/>
        </w:rPr>
        <w:t>mes novel and innovative ideas.</w:t>
      </w:r>
      <w:r w:rsidRPr="009A352B">
        <w:rPr>
          <w:rFonts w:ascii="Calibri" w:hAnsi="Calibri"/>
        </w:rPr>
        <w:t xml:space="preserve"> It will consider practices that benefit not only managed honeybee populations but also w</w:t>
      </w:r>
      <w:r w:rsidR="0035211E">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4E27C71C" w14:textId="78098733" w:rsidR="006757A8" w:rsidRDefault="006757A8" w:rsidP="006757A8">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take into account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670E5FED" w14:textId="77777777" w:rsidR="006757A8" w:rsidRDefault="006757A8" w:rsidP="006757A8">
      <w:pPr>
        <w:spacing w:line="276" w:lineRule="auto"/>
        <w:ind w:right="567"/>
        <w:jc w:val="both"/>
        <w:rPr>
          <w:rFonts w:ascii="Calibri" w:hAnsi="Calibri"/>
        </w:rPr>
      </w:pPr>
    </w:p>
    <w:p w14:paraId="2D82F060" w14:textId="6496C237" w:rsidR="006757A8" w:rsidRPr="009A352B" w:rsidRDefault="006757A8" w:rsidP="006757A8">
      <w:pPr>
        <w:spacing w:line="276" w:lineRule="auto"/>
        <w:ind w:right="567"/>
        <w:jc w:val="both"/>
        <w:rPr>
          <w:rFonts w:ascii="Calibri" w:hAnsi="Calibri"/>
        </w:rPr>
      </w:pPr>
      <w:r>
        <w:rPr>
          <w:rFonts w:ascii="Calibri" w:hAnsi="Calibri"/>
        </w:rPr>
        <w:t xml:space="preserve">A Jury special mention has been included </w:t>
      </w:r>
      <w:r w:rsidR="0068535D">
        <w:rPr>
          <w:rFonts w:ascii="Calibri" w:hAnsi="Calibri"/>
        </w:rPr>
        <w:t>since</w:t>
      </w:r>
      <w:r>
        <w:rPr>
          <w:rFonts w:ascii="Calibri" w:hAnsi="Calibri"/>
        </w:rPr>
        <w:t xml:space="preserve"> 2017 to recognise small-scale projects </w:t>
      </w:r>
      <w:r w:rsidR="0068535D">
        <w:rPr>
          <w:rFonts w:ascii="Calibri" w:hAnsi="Calibri"/>
        </w:rPr>
        <w:t>and</w:t>
      </w:r>
      <w:r>
        <w:rPr>
          <w:rFonts w:ascii="Calibri" w:hAnsi="Calibri"/>
        </w:rPr>
        <w:t xml:space="preserve"> reward excellent but smaller farms and initiatives.</w:t>
      </w:r>
    </w:p>
    <w:p w14:paraId="044777CA" w14:textId="77777777" w:rsidR="006757A8" w:rsidRDefault="006757A8" w:rsidP="006757A8">
      <w:pPr>
        <w:spacing w:line="276" w:lineRule="auto"/>
        <w:ind w:right="1134"/>
        <w:jc w:val="right"/>
        <w:rPr>
          <w:rFonts w:ascii="Calibri" w:hAnsi="Calibri"/>
          <w:b/>
        </w:rPr>
      </w:pPr>
    </w:p>
    <w:p w14:paraId="44CB2ADE" w14:textId="77777777" w:rsidR="006757A8" w:rsidRDefault="006757A8" w:rsidP="006757A8">
      <w:pPr>
        <w:spacing w:line="276" w:lineRule="auto"/>
        <w:ind w:right="1134"/>
        <w:jc w:val="right"/>
        <w:rPr>
          <w:rFonts w:ascii="Calibri" w:hAnsi="Calibri"/>
          <w:b/>
        </w:rPr>
      </w:pPr>
    </w:p>
    <w:p w14:paraId="7998ACE5" w14:textId="77777777" w:rsidR="006757A8" w:rsidRPr="009A352B" w:rsidRDefault="006757A8" w:rsidP="006757A8">
      <w:pPr>
        <w:spacing w:line="276" w:lineRule="auto"/>
        <w:ind w:right="1134"/>
        <w:jc w:val="right"/>
        <w:rPr>
          <w:rFonts w:ascii="Calibri" w:hAnsi="Calibri"/>
          <w:b/>
        </w:rPr>
      </w:pPr>
      <w:r>
        <w:rPr>
          <w:rFonts w:ascii="Calibri" w:hAnsi="Calibri"/>
          <w:b/>
        </w:rPr>
        <w:t>Dr Michael Garratt</w:t>
      </w:r>
    </w:p>
    <w:p w14:paraId="712DC766" w14:textId="77777777" w:rsidR="006757A8" w:rsidRPr="009A352B" w:rsidRDefault="006757A8" w:rsidP="006757A8">
      <w:pPr>
        <w:spacing w:line="276" w:lineRule="auto"/>
        <w:ind w:right="1134"/>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0C3402" w:rsidRDefault="00AC7011" w:rsidP="004319FF">
      <w:pPr>
        <w:spacing w:line="276" w:lineRule="auto"/>
        <w:ind w:right="1134"/>
        <w:jc w:val="center"/>
        <w:rPr>
          <w:rFonts w:ascii="Calibri" w:hAnsi="Calibri"/>
          <w:color w:val="BFA004"/>
          <w:sz w:val="22"/>
        </w:rPr>
      </w:pPr>
      <w:r w:rsidRPr="000C3402">
        <w:rPr>
          <w:rFonts w:ascii="Calibri" w:hAnsi="Calibri"/>
          <w:b/>
          <w:color w:val="BFA00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7669F3D0" w14:textId="4C376DCA" w:rsidR="00DB6471" w:rsidRDefault="00DB6471" w:rsidP="0070286E">
      <w:pPr>
        <w:spacing w:after="320" w:line="30" w:lineRule="atLeast"/>
        <w:jc w:val="both"/>
        <w:rPr>
          <w:rFonts w:ascii="Calibri" w:hAnsi="Calibri"/>
        </w:rPr>
      </w:pPr>
      <w:r>
        <w:rPr>
          <w:rFonts w:ascii="Calibri" w:hAnsi="Calibri"/>
        </w:rPr>
        <w:t>The European Bee Award was launched in 2014 by the European Landowners’ Organization</w:t>
      </w:r>
      <w:r w:rsidR="00AA658D">
        <w:rPr>
          <w:rFonts w:ascii="Calibri" w:hAnsi="Calibri"/>
        </w:rPr>
        <w:t xml:space="preserve"> (</w:t>
      </w:r>
      <w:hyperlink r:id="rId17" w:history="1">
        <w:r w:rsidR="00AA658D" w:rsidRPr="004C4A15">
          <w:rPr>
            <w:rStyle w:val="Hyperlink"/>
            <w:rFonts w:ascii="Calibri" w:hAnsi="Calibri"/>
          </w:rPr>
          <w:t>www.elo.org</w:t>
        </w:r>
      </w:hyperlink>
      <w:r w:rsidR="00AA658D">
        <w:rPr>
          <w:rFonts w:ascii="Calibri" w:hAnsi="Calibri"/>
        </w:rPr>
        <w:t xml:space="preserve">) </w:t>
      </w:r>
      <w:r>
        <w:rPr>
          <w:rFonts w:ascii="Calibri" w:hAnsi="Calibri"/>
        </w:rPr>
        <w:t xml:space="preserve">and </w:t>
      </w:r>
      <w:r w:rsidR="00406D96">
        <w:rPr>
          <w:rFonts w:ascii="Calibri" w:hAnsi="Calibri"/>
        </w:rPr>
        <w:t xml:space="preserve">CEMA, </w:t>
      </w:r>
      <w:r>
        <w:rPr>
          <w:rFonts w:ascii="Calibri" w:hAnsi="Calibri"/>
        </w:rPr>
        <w:t>the European Agricultural Machinery Association</w:t>
      </w:r>
      <w:r w:rsidR="00AA658D">
        <w:rPr>
          <w:rFonts w:ascii="Calibri" w:hAnsi="Calibri"/>
        </w:rPr>
        <w:t xml:space="preserve"> (</w:t>
      </w:r>
      <w:hyperlink r:id="rId18" w:history="1">
        <w:r w:rsidR="00AA658D" w:rsidRPr="004C4A15">
          <w:rPr>
            <w:rStyle w:val="Hyperlink"/>
            <w:rFonts w:ascii="Calibri" w:hAnsi="Calibri"/>
          </w:rPr>
          <w:t>www.cema-agri.org</w:t>
        </w:r>
      </w:hyperlink>
      <w:r w:rsidR="00AA658D">
        <w:rPr>
          <w:rFonts w:ascii="Calibri" w:hAnsi="Calibri"/>
        </w:rPr>
        <w:t xml:space="preserve">) </w:t>
      </w:r>
      <w:r>
        <w:rPr>
          <w:rFonts w:ascii="Calibri" w:hAnsi="Calibri"/>
        </w:rPr>
        <w:t xml:space="preserve">with the aim of </w:t>
      </w:r>
      <w:r w:rsidR="00E92F28">
        <w:rPr>
          <w:rFonts w:ascii="Calibri" w:hAnsi="Calibri"/>
        </w:rPr>
        <w:t xml:space="preserve">celebrating novel innovations that </w:t>
      </w:r>
      <w:r>
        <w:rPr>
          <w:rFonts w:ascii="Calibri" w:hAnsi="Calibri"/>
        </w:rPr>
        <w:t>benefit</w:t>
      </w:r>
      <w:r w:rsidR="00E92F28">
        <w:rPr>
          <w:rFonts w:ascii="Calibri" w:hAnsi="Calibri"/>
        </w:rPr>
        <w:t xml:space="preserve"> bees, pollinators</w:t>
      </w:r>
      <w:r>
        <w:rPr>
          <w:rFonts w:ascii="Calibri" w:hAnsi="Calibri"/>
        </w:rPr>
        <w:t xml:space="preserve"> </w:t>
      </w:r>
      <w:r w:rsidR="00E92F28">
        <w:rPr>
          <w:rFonts w:ascii="Calibri" w:hAnsi="Calibri"/>
        </w:rPr>
        <w:t xml:space="preserve">and </w:t>
      </w:r>
      <w:r>
        <w:rPr>
          <w:rFonts w:ascii="Calibri" w:hAnsi="Calibri"/>
        </w:rPr>
        <w:t>biodiversity</w:t>
      </w:r>
      <w:r w:rsidR="00E92F28">
        <w:rPr>
          <w:rFonts w:ascii="Calibri" w:hAnsi="Calibri"/>
        </w:rPr>
        <w:t xml:space="preserve"> more generally</w:t>
      </w:r>
      <w:r>
        <w:rPr>
          <w:rFonts w:ascii="Calibri" w:hAnsi="Calibri"/>
        </w:rPr>
        <w:t xml:space="preserve">. </w:t>
      </w:r>
    </w:p>
    <w:p w14:paraId="708016C1" w14:textId="35AF899A" w:rsidR="00FE364E" w:rsidRDefault="0005659E" w:rsidP="0070286E">
      <w:pPr>
        <w:spacing w:after="320" w:line="30" w:lineRule="atLeast"/>
        <w:jc w:val="both"/>
        <w:rPr>
          <w:rFonts w:ascii="Calibri" w:hAnsi="Calibri"/>
        </w:rPr>
      </w:pPr>
      <w:r w:rsidRPr="0005659E">
        <w:rPr>
          <w:rFonts w:ascii="Calibri" w:hAnsi="Calibri"/>
          <w:b/>
        </w:rPr>
        <w:t>Who can participate?</w:t>
      </w:r>
      <w:r>
        <w:rPr>
          <w:rFonts w:ascii="Calibri" w:hAnsi="Calibri"/>
        </w:rPr>
        <w:t xml:space="preserve"> </w:t>
      </w:r>
      <w:r w:rsidR="00FE364E">
        <w:rPr>
          <w:rFonts w:ascii="Calibri" w:hAnsi="Calibri"/>
        </w:rPr>
        <w:t>The European Bee Award</w:t>
      </w:r>
      <w:r w:rsidR="00FE364E" w:rsidRPr="0075610C">
        <w:rPr>
          <w:rFonts w:ascii="Calibri" w:hAnsi="Calibri"/>
        </w:rPr>
        <w:t xml:space="preserve"> reward</w:t>
      </w:r>
      <w:r w:rsidR="00FE364E">
        <w:rPr>
          <w:rFonts w:ascii="Calibri" w:hAnsi="Calibri"/>
        </w:rPr>
        <w:t>s</w:t>
      </w:r>
      <w:r w:rsidR="00FE364E" w:rsidRPr="0075610C">
        <w:rPr>
          <w:rFonts w:ascii="Calibri" w:hAnsi="Calibri"/>
        </w:rPr>
        <w:t xml:space="preserve"> </w:t>
      </w:r>
      <w:r w:rsidR="00FE364E" w:rsidRPr="0005659E">
        <w:rPr>
          <w:rFonts w:ascii="Calibri" w:hAnsi="Calibri"/>
          <w:b/>
        </w:rPr>
        <w:t xml:space="preserve">farmers, landowners, research institutes, academia and private </w:t>
      </w:r>
      <w:r w:rsidR="008348B7">
        <w:rPr>
          <w:rFonts w:ascii="Calibri" w:hAnsi="Calibri"/>
          <w:b/>
        </w:rPr>
        <w:t>or</w:t>
      </w:r>
      <w:r w:rsidR="00FE364E" w:rsidRPr="0005659E">
        <w:rPr>
          <w:rFonts w:ascii="Calibri" w:hAnsi="Calibri"/>
          <w:b/>
        </w:rPr>
        <w:t xml:space="preserve"> public organisations</w:t>
      </w:r>
      <w:r w:rsidR="00FE364E" w:rsidRPr="0075610C">
        <w:rPr>
          <w:rFonts w:ascii="Calibri" w:hAnsi="Calibri"/>
        </w:rPr>
        <w:t xml:space="preserve"> who </w:t>
      </w:r>
      <w:r w:rsidR="00E92F28">
        <w:rPr>
          <w:rFonts w:ascii="Calibri" w:hAnsi="Calibri"/>
        </w:rPr>
        <w:t>develop</w:t>
      </w:r>
      <w:r w:rsidR="00FE364E" w:rsidRPr="0075610C">
        <w:rPr>
          <w:rFonts w:ascii="Calibri" w:hAnsi="Calibri"/>
        </w:rPr>
        <w:t xml:space="preserve"> outstanding and innovative project</w:t>
      </w:r>
      <w:r w:rsidR="008348B7">
        <w:rPr>
          <w:rFonts w:ascii="Calibri" w:hAnsi="Calibri"/>
        </w:rPr>
        <w:t>s</w:t>
      </w:r>
      <w:r w:rsidR="00FE364E" w:rsidRPr="0075610C">
        <w:rPr>
          <w:rFonts w:ascii="Calibri" w:hAnsi="Calibri"/>
        </w:rPr>
        <w:t xml:space="preserve"> </w:t>
      </w:r>
      <w:r w:rsidR="008348B7">
        <w:rPr>
          <w:rFonts w:ascii="Calibri" w:hAnsi="Calibri"/>
        </w:rPr>
        <w:t>aiming to protect</w:t>
      </w:r>
      <w:r w:rsidR="00FE364E" w:rsidRPr="0075610C">
        <w:rPr>
          <w:rFonts w:ascii="Calibri" w:hAnsi="Calibri"/>
        </w:rPr>
        <w:t xml:space="preserve"> bees </w:t>
      </w:r>
      <w:r w:rsidR="008348B7">
        <w:rPr>
          <w:rFonts w:ascii="Calibri" w:hAnsi="Calibri"/>
        </w:rPr>
        <w:t xml:space="preserve">or </w:t>
      </w:r>
      <w:r w:rsidR="00FE364E" w:rsidRPr="0075610C">
        <w:rPr>
          <w:rFonts w:ascii="Calibri" w:hAnsi="Calibri"/>
        </w:rPr>
        <w:t>other pollinators</w:t>
      </w:r>
      <w:r w:rsidR="008348B7">
        <w:rPr>
          <w:rFonts w:ascii="Calibri" w:hAnsi="Calibri"/>
        </w:rPr>
        <w:t xml:space="preserve"> and helping to preserve biodiversity</w:t>
      </w:r>
      <w:r w:rsidR="00FE364E" w:rsidRPr="0075610C">
        <w:rPr>
          <w:rFonts w:ascii="Calibri" w:hAnsi="Calibri"/>
        </w:rPr>
        <w:t>.</w:t>
      </w:r>
      <w:r w:rsidR="00FE364E">
        <w:rPr>
          <w:rFonts w:ascii="Calibri" w:hAnsi="Calibri"/>
        </w:rPr>
        <w:t xml:space="preserve"> </w:t>
      </w:r>
    </w:p>
    <w:p w14:paraId="51EAD951" w14:textId="4EAB078C" w:rsidR="00B71A50" w:rsidRDefault="00521454" w:rsidP="0070286E">
      <w:pPr>
        <w:spacing w:after="320" w:line="30" w:lineRule="atLeast"/>
        <w:jc w:val="both"/>
        <w:rPr>
          <w:rFonts w:ascii="Calibri" w:hAnsi="Calibri"/>
        </w:rPr>
      </w:pPr>
      <w:r>
        <w:rPr>
          <w:rFonts w:ascii="Calibri" w:hAnsi="Calibri"/>
        </w:rPr>
        <w:t>In 20</w:t>
      </w:r>
      <w:r w:rsidR="00282322">
        <w:rPr>
          <w:rFonts w:ascii="Calibri" w:hAnsi="Calibri"/>
        </w:rPr>
        <w:t>20</w:t>
      </w:r>
      <w:r w:rsidR="001B6A97">
        <w:rPr>
          <w:rFonts w:ascii="Calibri" w:hAnsi="Calibri"/>
        </w:rPr>
        <w:t>,</w:t>
      </w:r>
      <w:r w:rsidR="00FE364E">
        <w:rPr>
          <w:rFonts w:ascii="Calibri" w:hAnsi="Calibri"/>
        </w:rPr>
        <w:t xml:space="preserve"> the European Bee Award will reward</w:t>
      </w:r>
      <w:r w:rsidR="0005659E">
        <w:rPr>
          <w:rFonts w:ascii="Calibri" w:hAnsi="Calibri"/>
        </w:rPr>
        <w:t xml:space="preserve"> projects with two main focuses </w:t>
      </w:r>
      <w:r w:rsidR="0005659E" w:rsidRPr="0005659E">
        <w:rPr>
          <w:rFonts w:ascii="Calibri" w:hAnsi="Calibri"/>
          <w:b/>
        </w:rPr>
        <w:t>“Land management practices”</w:t>
      </w:r>
      <w:r w:rsidR="0005659E">
        <w:rPr>
          <w:rFonts w:ascii="Calibri" w:hAnsi="Calibri"/>
        </w:rPr>
        <w:t xml:space="preserve"> and </w:t>
      </w:r>
      <w:r w:rsidR="0005659E" w:rsidRPr="0005659E">
        <w:rPr>
          <w:rFonts w:ascii="Calibri" w:hAnsi="Calibri"/>
          <w:b/>
        </w:rPr>
        <w:t>“Application of innovative technological solutions”</w:t>
      </w:r>
      <w:r w:rsidR="0005659E" w:rsidRPr="0005659E">
        <w:rPr>
          <w:rFonts w:ascii="Calibri" w:hAnsi="Calibri"/>
        </w:rPr>
        <w:t>,</w:t>
      </w:r>
      <w:r w:rsidR="0005659E">
        <w:rPr>
          <w:rFonts w:ascii="Calibri" w:hAnsi="Calibri"/>
          <w:b/>
        </w:rPr>
        <w:t xml:space="preserve"> </w:t>
      </w:r>
      <w:r w:rsidR="00FE364E">
        <w:rPr>
          <w:rFonts w:ascii="Calibri" w:hAnsi="Calibri"/>
        </w:rPr>
        <w:t>each with a prize of 4,000 €</w:t>
      </w:r>
      <w:r w:rsidR="0035211E">
        <w:rPr>
          <w:rFonts w:ascii="Calibri" w:hAnsi="Calibri"/>
        </w:rPr>
        <w:t xml:space="preserve">. </w:t>
      </w:r>
      <w:r w:rsidR="00E92F28">
        <w:rPr>
          <w:rFonts w:ascii="Calibri" w:hAnsi="Calibri"/>
        </w:rPr>
        <w:t>The award also comes</w:t>
      </w:r>
      <w:r w:rsidR="00AA658D">
        <w:rPr>
          <w:rFonts w:ascii="Calibri" w:hAnsi="Calibri"/>
        </w:rPr>
        <w:t xml:space="preserve"> with a diploma of recognition and </w:t>
      </w:r>
      <w:r w:rsidR="00E92F28">
        <w:rPr>
          <w:rFonts w:ascii="Calibri" w:hAnsi="Calibri"/>
        </w:rPr>
        <w:t xml:space="preserve">the winning project will be </w:t>
      </w:r>
      <w:r w:rsidR="00F66A9C">
        <w:rPr>
          <w:rFonts w:ascii="Calibri" w:hAnsi="Calibri"/>
        </w:rPr>
        <w:t>promoted through</w:t>
      </w:r>
      <w:r w:rsidR="00AA658D">
        <w:rPr>
          <w:rFonts w:ascii="Calibri" w:hAnsi="Calibri"/>
        </w:rPr>
        <w:t xml:space="preserve"> ELO an</w:t>
      </w:r>
      <w:r w:rsidR="00B71A50">
        <w:rPr>
          <w:rFonts w:ascii="Calibri" w:hAnsi="Calibri"/>
        </w:rPr>
        <w:t xml:space="preserve">d CEMA communication channels: </w:t>
      </w:r>
    </w:p>
    <w:p w14:paraId="1A8C8946" w14:textId="16614E83"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Category 1: Land management practices to protect and enhance pollinators in the farmed environment</w:t>
      </w:r>
      <w:r>
        <w:rPr>
          <w:rFonts w:ascii="Calibri" w:hAnsi="Calibri"/>
          <w:b/>
        </w:rPr>
        <w:t xml:space="preserve">. </w:t>
      </w:r>
      <w:r w:rsidR="00FE364E">
        <w:rPr>
          <w:rFonts w:ascii="Calibri" w:hAnsi="Calibri"/>
        </w:rPr>
        <w:t xml:space="preserve">The prize will </w:t>
      </w:r>
      <w:r w:rsidR="00E92F28">
        <w:rPr>
          <w:rFonts w:ascii="Calibri" w:hAnsi="Calibri"/>
        </w:rPr>
        <w:t xml:space="preserve">reward developments in </w:t>
      </w:r>
      <w:r w:rsidR="00FE364E">
        <w:rPr>
          <w:rFonts w:ascii="Calibri" w:hAnsi="Calibri"/>
        </w:rPr>
        <w:t xml:space="preserve">farming practices that help </w:t>
      </w:r>
      <w:r w:rsidR="00E92F28">
        <w:rPr>
          <w:rFonts w:ascii="Calibri" w:hAnsi="Calibri"/>
        </w:rPr>
        <w:t xml:space="preserve">create </w:t>
      </w:r>
      <w:r w:rsidR="00FE364E">
        <w:rPr>
          <w:rFonts w:ascii="Calibri" w:hAnsi="Calibri"/>
        </w:rPr>
        <w:t>the right living conditions</w:t>
      </w:r>
      <w:r w:rsidR="00E92F28">
        <w:rPr>
          <w:rFonts w:ascii="Calibri" w:hAnsi="Calibri"/>
        </w:rPr>
        <w:t xml:space="preserve"> for</w:t>
      </w:r>
      <w:r w:rsidR="00FE364E">
        <w:rPr>
          <w:rFonts w:ascii="Calibri" w:hAnsi="Calibri"/>
        </w:rPr>
        <w:t xml:space="preserve"> </w:t>
      </w:r>
      <w:r w:rsidR="00E92F28">
        <w:rPr>
          <w:rFonts w:ascii="Calibri" w:hAnsi="Calibri"/>
        </w:rPr>
        <w:t xml:space="preserve">bees and other </w:t>
      </w:r>
      <w:r w:rsidR="00FE364E">
        <w:rPr>
          <w:rFonts w:ascii="Calibri" w:hAnsi="Calibri"/>
        </w:rPr>
        <w:t>pollinators, encouraging their presence in cropped areas while enriching biodiversity in the farmed environment.</w:t>
      </w:r>
    </w:p>
    <w:p w14:paraId="38728C7E" w14:textId="77777777" w:rsidR="00FE364E" w:rsidRPr="000C7B26" w:rsidRDefault="00FE364E" w:rsidP="0070286E">
      <w:pPr>
        <w:spacing w:after="120" w:line="30" w:lineRule="atLeast"/>
        <w:jc w:val="both"/>
        <w:rPr>
          <w:rFonts w:ascii="Calibri" w:hAnsi="Calibri"/>
          <w:sz w:val="10"/>
        </w:rPr>
      </w:pPr>
    </w:p>
    <w:p w14:paraId="19465EE6" w14:textId="2E0DBAE0"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 xml:space="preserve">Category 2: Application of </w:t>
      </w:r>
      <w:r w:rsidR="00EA71BC">
        <w:rPr>
          <w:rFonts w:ascii="Calibri" w:hAnsi="Calibri"/>
          <w:b/>
        </w:rPr>
        <w:t>innovative</w:t>
      </w:r>
      <w:r w:rsidR="00E92F28" w:rsidRPr="00E92F28">
        <w:rPr>
          <w:rFonts w:ascii="Calibri" w:hAnsi="Calibri"/>
          <w:b/>
        </w:rPr>
        <w:t xml:space="preserve"> </w:t>
      </w:r>
      <w:r w:rsidR="00E92F28" w:rsidRPr="000C7B26">
        <w:rPr>
          <w:rFonts w:ascii="Calibri" w:hAnsi="Calibri"/>
          <w:b/>
        </w:rPr>
        <w:t>technolog</w:t>
      </w:r>
      <w:r w:rsidR="00E92F28">
        <w:rPr>
          <w:rFonts w:ascii="Calibri" w:hAnsi="Calibri"/>
          <w:b/>
        </w:rPr>
        <w:t>ical</w:t>
      </w:r>
      <w:r w:rsidR="00EA71BC">
        <w:rPr>
          <w:rFonts w:ascii="Calibri" w:hAnsi="Calibri"/>
          <w:b/>
        </w:rPr>
        <w:t xml:space="preserve"> solutions </w:t>
      </w:r>
      <w:r w:rsidR="00FE364E" w:rsidRPr="000C7B26">
        <w:rPr>
          <w:rFonts w:ascii="Calibri" w:hAnsi="Calibri"/>
          <w:b/>
        </w:rPr>
        <w:t>to reduce farming operations’ impact on pollinators</w:t>
      </w:r>
      <w:r>
        <w:rPr>
          <w:rFonts w:ascii="Calibri" w:hAnsi="Calibri"/>
          <w:b/>
        </w:rPr>
        <w:t xml:space="preserve">. </w:t>
      </w:r>
      <w:r w:rsidR="00FE364E">
        <w:rPr>
          <w:rFonts w:ascii="Calibri" w:hAnsi="Calibri"/>
        </w:rPr>
        <w:t xml:space="preserve">A special focus will be placed this year on projects that </w:t>
      </w:r>
      <w:r w:rsidR="00E92F28">
        <w:rPr>
          <w:rFonts w:ascii="Calibri" w:hAnsi="Calibri"/>
        </w:rPr>
        <w:t>new</w:t>
      </w:r>
      <w:r w:rsidR="00FE364E">
        <w:rPr>
          <w:rFonts w:ascii="Calibri" w:hAnsi="Calibri"/>
        </w:rPr>
        <w:t xml:space="preserve"> </w:t>
      </w:r>
      <w:r w:rsidR="00E92F28">
        <w:rPr>
          <w:rFonts w:ascii="Calibri" w:hAnsi="Calibri"/>
        </w:rPr>
        <w:t xml:space="preserve">technologies </w:t>
      </w:r>
      <w:r w:rsidR="00FE364E">
        <w:rPr>
          <w:rFonts w:ascii="Calibri" w:hAnsi="Calibri"/>
        </w:rPr>
        <w:t xml:space="preserve">and </w:t>
      </w:r>
      <w:r w:rsidR="00E92F28">
        <w:rPr>
          <w:rFonts w:ascii="Calibri" w:hAnsi="Calibri"/>
        </w:rPr>
        <w:t xml:space="preserve">new </w:t>
      </w:r>
      <w:r w:rsidR="00FE364E">
        <w:rPr>
          <w:rFonts w:ascii="Calibri" w:hAnsi="Calibri"/>
        </w:rPr>
        <w:t>application</w:t>
      </w:r>
      <w:r w:rsidR="00E92F28">
        <w:rPr>
          <w:rFonts w:ascii="Calibri" w:hAnsi="Calibri"/>
        </w:rPr>
        <w:t>s of technologies to</w:t>
      </w:r>
      <w:r w:rsidR="00FE364E">
        <w:rPr>
          <w:rFonts w:ascii="Calibri" w:hAnsi="Calibri"/>
        </w:rPr>
        <w:t xml:space="preserve"> allow bees and other pollinators to be better protected from the impact of farming operations (</w:t>
      </w:r>
      <w:r w:rsidR="00E92F28">
        <w:rPr>
          <w:rFonts w:ascii="Calibri" w:hAnsi="Calibri"/>
        </w:rPr>
        <w:t xml:space="preserve">for example, application </w:t>
      </w:r>
      <w:r w:rsidR="001C6709">
        <w:rPr>
          <w:rFonts w:ascii="Calibri" w:hAnsi="Calibri"/>
        </w:rPr>
        <w:t xml:space="preserve">of </w:t>
      </w:r>
      <w:r w:rsidR="00FE364E">
        <w:rPr>
          <w:rFonts w:ascii="Calibri" w:hAnsi="Calibri"/>
        </w:rPr>
        <w:t>crop protection</w:t>
      </w:r>
      <w:r w:rsidR="009A5276">
        <w:rPr>
          <w:rFonts w:ascii="Calibri" w:hAnsi="Calibri"/>
        </w:rPr>
        <w:t xml:space="preserve"> products</w:t>
      </w:r>
      <w:r w:rsidR="00E92F28">
        <w:rPr>
          <w:rFonts w:ascii="Calibri" w:hAnsi="Calibri"/>
        </w:rPr>
        <w:t xml:space="preserve"> </w:t>
      </w:r>
      <w:r w:rsidR="00FE364E">
        <w:rPr>
          <w:rFonts w:ascii="Calibri" w:hAnsi="Calibri"/>
        </w:rPr>
        <w:t xml:space="preserve">or </w:t>
      </w:r>
      <w:r w:rsidR="00E92F28">
        <w:rPr>
          <w:rFonts w:ascii="Calibri" w:hAnsi="Calibri"/>
        </w:rPr>
        <w:t xml:space="preserve">during </w:t>
      </w:r>
      <w:r w:rsidR="00FE364E">
        <w:rPr>
          <w:rFonts w:ascii="Calibri" w:hAnsi="Calibri"/>
        </w:rPr>
        <w:t>harvesting).</w:t>
      </w:r>
    </w:p>
    <w:p w14:paraId="57E7CE3E" w14:textId="77777777" w:rsidR="00B71A50" w:rsidRPr="0070286E" w:rsidRDefault="00B71A50" w:rsidP="0070286E">
      <w:pPr>
        <w:spacing w:after="120" w:line="30" w:lineRule="atLeast"/>
        <w:jc w:val="both"/>
        <w:rPr>
          <w:rFonts w:ascii="Calibri" w:hAnsi="Calibri"/>
          <w:sz w:val="10"/>
        </w:rPr>
      </w:pPr>
    </w:p>
    <w:p w14:paraId="6BFE135A" w14:textId="77777777" w:rsidR="000C3402" w:rsidRDefault="0070286E" w:rsidP="008348B7">
      <w:pPr>
        <w:spacing w:after="120" w:line="30" w:lineRule="atLeast"/>
        <w:jc w:val="both"/>
        <w:rPr>
          <w:rFonts w:ascii="Calibri" w:hAnsi="Calibri"/>
        </w:rPr>
      </w:pPr>
      <w:r>
        <w:rPr>
          <w:rFonts w:ascii="Calibri" w:hAnsi="Calibri"/>
        </w:rPr>
        <w:t xml:space="preserve">- </w:t>
      </w:r>
      <w:r w:rsidR="00906F2E">
        <w:rPr>
          <w:rFonts w:ascii="Calibri" w:hAnsi="Calibri"/>
        </w:rPr>
        <w:t>In addition to the above categories, a</w:t>
      </w:r>
      <w:r w:rsidR="00866846">
        <w:rPr>
          <w:rFonts w:ascii="Calibri" w:hAnsi="Calibri"/>
        </w:rPr>
        <w:t xml:space="preserve"> </w:t>
      </w:r>
      <w:r w:rsidR="00866846" w:rsidRPr="0070286E">
        <w:rPr>
          <w:rFonts w:ascii="Calibri" w:hAnsi="Calibri"/>
          <w:b/>
        </w:rPr>
        <w:t xml:space="preserve">“Jury special mention” </w:t>
      </w:r>
      <w:r w:rsidR="00866846">
        <w:rPr>
          <w:rFonts w:ascii="Calibri" w:hAnsi="Calibri"/>
        </w:rPr>
        <w:t xml:space="preserve">will be awarded </w:t>
      </w:r>
      <w:r w:rsidR="00906F2E">
        <w:rPr>
          <w:rFonts w:ascii="Calibri" w:hAnsi="Calibri"/>
        </w:rPr>
        <w:t>by</w:t>
      </w:r>
      <w:r w:rsidR="00866846">
        <w:rPr>
          <w:rFonts w:ascii="Calibri" w:hAnsi="Calibri"/>
        </w:rPr>
        <w:t xml:space="preserve"> diploma of recognition for an excellent small-scale project, farm or initiative</w:t>
      </w:r>
      <w:r w:rsidR="000C3402">
        <w:rPr>
          <w:rFonts w:ascii="Calibri" w:hAnsi="Calibri"/>
        </w:rPr>
        <w:t>.</w:t>
      </w:r>
    </w:p>
    <w:p w14:paraId="3C0E1C6C" w14:textId="0D3950B8" w:rsidR="008348B7" w:rsidRDefault="008348B7" w:rsidP="008348B7">
      <w:pPr>
        <w:spacing w:after="120" w:line="30" w:lineRule="atLeast"/>
        <w:jc w:val="both"/>
        <w:rPr>
          <w:rFonts w:ascii="Calibri" w:hAnsi="Calibri"/>
        </w:rPr>
      </w:pPr>
    </w:p>
    <w:p w14:paraId="0F5B3908" w14:textId="7ADAEEF5" w:rsidR="0070286E" w:rsidRDefault="008348B7" w:rsidP="008348B7">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00AA658D" w:rsidRPr="00AA658D">
        <w:rPr>
          <w:rFonts w:ascii="Calibri" w:hAnsi="Calibri"/>
        </w:rPr>
        <w:t xml:space="preserve">international experts, members of the European Institutions and NGOs will be in charge of assessing which practices and innovative ideas in agriculture </w:t>
      </w:r>
      <w:r w:rsidR="00E92F28">
        <w:rPr>
          <w:rFonts w:ascii="Calibri" w:hAnsi="Calibri"/>
        </w:rPr>
        <w:t>most</w:t>
      </w:r>
      <w:r w:rsidR="00E92F28" w:rsidRPr="00AA658D">
        <w:rPr>
          <w:rFonts w:ascii="Calibri" w:hAnsi="Calibri"/>
        </w:rPr>
        <w:t xml:space="preserve"> </w:t>
      </w:r>
      <w:r w:rsidR="00AA658D" w:rsidRPr="00AA658D">
        <w:rPr>
          <w:rFonts w:ascii="Calibri" w:hAnsi="Calibri"/>
        </w:rPr>
        <w:t xml:space="preserve">contribute to </w:t>
      </w:r>
      <w:r w:rsidR="00E92F28">
        <w:rPr>
          <w:rFonts w:ascii="Calibri" w:hAnsi="Calibri"/>
        </w:rPr>
        <w:t>the maintenance</w:t>
      </w:r>
      <w:r w:rsidR="00AA658D" w:rsidRPr="00AA658D">
        <w:rPr>
          <w:rFonts w:ascii="Calibri" w:hAnsi="Calibri"/>
        </w:rPr>
        <w:t xml:space="preserve"> </w:t>
      </w:r>
      <w:r w:rsidR="00E92F28">
        <w:rPr>
          <w:rFonts w:ascii="Calibri" w:hAnsi="Calibri"/>
        </w:rPr>
        <w:t xml:space="preserve">of good </w:t>
      </w:r>
      <w:r w:rsidR="00E92F28" w:rsidRPr="00AA658D">
        <w:rPr>
          <w:rFonts w:ascii="Calibri" w:hAnsi="Calibri"/>
        </w:rPr>
        <w:t>pollinator</w:t>
      </w:r>
      <w:r w:rsidR="00E92F28">
        <w:rPr>
          <w:rFonts w:ascii="Calibri" w:hAnsi="Calibri"/>
        </w:rPr>
        <w:t xml:space="preserve"> communities</w:t>
      </w:r>
      <w:r w:rsidR="00E92F28" w:rsidRPr="00AA658D">
        <w:rPr>
          <w:rFonts w:ascii="Calibri" w:hAnsi="Calibri"/>
        </w:rPr>
        <w:t xml:space="preserve"> </w:t>
      </w:r>
      <w:r w:rsidR="00AA658D" w:rsidRPr="00AA658D">
        <w:rPr>
          <w:rFonts w:ascii="Calibri" w:hAnsi="Calibri"/>
        </w:rPr>
        <w:t>in Europe</w:t>
      </w:r>
      <w:r w:rsidR="00E92F28">
        <w:rPr>
          <w:rFonts w:ascii="Calibri" w:hAnsi="Calibri"/>
        </w:rPr>
        <w:t>’s farmed landscape</w:t>
      </w:r>
      <w:r w:rsidR="00AA658D">
        <w:rPr>
          <w:rFonts w:ascii="Calibri" w:hAnsi="Calibri"/>
        </w:rPr>
        <w:t>.</w:t>
      </w:r>
    </w:p>
    <w:p w14:paraId="0B6410C0" w14:textId="3B9DF20F" w:rsidR="00E37676" w:rsidRDefault="00E37676" w:rsidP="00D8533A">
      <w:pPr>
        <w:ind w:right="142"/>
        <w:jc w:val="center"/>
        <w:rPr>
          <w:rFonts w:ascii="Calibri" w:hAnsi="Calibri"/>
          <w:b/>
          <w:color w:val="F79646" w:themeColor="accent6"/>
          <w:sz w:val="28"/>
          <w:szCs w:val="22"/>
        </w:rPr>
      </w:pPr>
    </w:p>
    <w:p w14:paraId="6EC92568" w14:textId="2A3EAB38" w:rsidR="001C28DA" w:rsidRPr="000C3402" w:rsidRDefault="009839C9" w:rsidP="008348B7">
      <w:pPr>
        <w:ind w:right="142"/>
        <w:jc w:val="center"/>
        <w:rPr>
          <w:rFonts w:ascii="Calibri" w:hAnsi="Calibri"/>
          <w:b/>
          <w:color w:val="BFA004"/>
          <w:sz w:val="28"/>
          <w:szCs w:val="22"/>
        </w:rPr>
      </w:pPr>
      <w:r w:rsidRPr="000C3402">
        <w:rPr>
          <w:noProof/>
          <w:color w:val="BFA004"/>
          <w:lang w:val="en-US" w:eastAsia="en-US"/>
        </w:rPr>
        <mc:AlternateContent>
          <mc:Choice Requires="wps">
            <w:drawing>
              <wp:anchor distT="0" distB="0" distL="114300" distR="114300" simplePos="0" relativeHeight="251679744" behindDoc="0" locked="0" layoutInCell="1" allowOverlap="1" wp14:anchorId="7E679F27" wp14:editId="28209004">
                <wp:simplePos x="0" y="0"/>
                <wp:positionH relativeFrom="column">
                  <wp:posOffset>4062459</wp:posOffset>
                </wp:positionH>
                <wp:positionV relativeFrom="paragraph">
                  <wp:posOffset>421141</wp:posOffset>
                </wp:positionV>
                <wp:extent cx="2169795" cy="1828165"/>
                <wp:effectExtent l="12700" t="12700" r="14605" b="1333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BFA00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79F27" id="Zone de texte 10" o:spid="_x0000_s1027" type="#_x0000_t202" style="position:absolute;left:0;text-align:left;margin-left:319.9pt;margin-top:33.1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" fillcolor="white [3201]" strokecolor="#bfa00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C28DA" w:rsidRPr="000C3402">
        <w:rPr>
          <w:noProof/>
          <w:color w:val="BFA004"/>
          <w:lang w:val="en-US" w:eastAsia="en-US"/>
        </w:rPr>
        <mc:AlternateContent>
          <mc:Choice Requires="wps">
            <w:drawing>
              <wp:anchor distT="0" distB="0" distL="114300" distR="114300" simplePos="0" relativeHeight="251677696" behindDoc="0" locked="0" layoutInCell="1" allowOverlap="1" wp14:anchorId="44A03D8B" wp14:editId="221C060B">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BFA00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03D8B" id="Zone de texte 8" o:spid="_x0000_s1028"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" filled="f" strokecolor="#bfa00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0C3402">
        <w:rPr>
          <w:rFonts w:ascii="Calibri" w:hAnsi="Calibri"/>
          <w:b/>
          <w:color w:val="BFA004"/>
          <w:sz w:val="28"/>
          <w:szCs w:val="22"/>
        </w:rPr>
        <w:t xml:space="preserve">EXAMPLES THAT MATCH THE </w:t>
      </w:r>
      <w:r w:rsidR="00824915" w:rsidRPr="000C3402">
        <w:rPr>
          <w:rFonts w:ascii="Calibri" w:hAnsi="Calibri"/>
          <w:b/>
          <w:color w:val="BFA004"/>
          <w:sz w:val="28"/>
          <w:szCs w:val="22"/>
        </w:rPr>
        <w:t>AWARD CRITERIA</w:t>
      </w:r>
      <w:r w:rsidR="00D8533A" w:rsidRPr="000C3402">
        <w:rPr>
          <w:rFonts w:ascii="Calibri" w:hAnsi="Calibri"/>
          <w:b/>
          <w:color w:val="BFA004"/>
          <w:sz w:val="28"/>
          <w:szCs w:val="22"/>
        </w:rPr>
        <w:t xml:space="preserve">   </w:t>
      </w:r>
      <w:r w:rsidR="001C28DA" w:rsidRPr="000C3402">
        <w:rPr>
          <w:rFonts w:ascii="Calibri" w:hAnsi="Calibri"/>
          <w:b/>
          <w:color w:val="BFA004"/>
          <w:sz w:val="28"/>
          <w:szCs w:val="22"/>
        </w:rPr>
        <w:t xml:space="preserve"> </w:t>
      </w:r>
      <w:r w:rsidR="00D8533A" w:rsidRPr="000C3402">
        <w:rPr>
          <w:rFonts w:ascii="Calibri" w:hAnsi="Calibri"/>
          <w:b/>
          <w:color w:val="BFA004"/>
          <w:sz w:val="28"/>
          <w:szCs w:val="22"/>
        </w:rPr>
        <w:t xml:space="preserve">         THE JURY WILL WELCOME</w:t>
      </w:r>
    </w:p>
    <w:p w14:paraId="3A698511" w14:textId="46953020" w:rsidR="006A1869" w:rsidRPr="000C3402" w:rsidRDefault="001D3E3C">
      <w:pPr>
        <w:rPr>
          <w:rFonts w:ascii="Calibri" w:hAnsi="Calibri"/>
          <w:b/>
          <w:color w:val="BFA004"/>
          <w:szCs w:val="22"/>
        </w:rPr>
      </w:pPr>
      <w:r w:rsidRPr="000C3402">
        <w:rPr>
          <w:rFonts w:ascii="Calibri" w:hAnsi="Calibri"/>
          <w:b/>
          <w:color w:val="BFA004"/>
          <w:szCs w:val="22"/>
        </w:rPr>
        <w:t xml:space="preserve">SECTION I. </w:t>
      </w:r>
      <w:r w:rsidR="006A1869" w:rsidRPr="000C3402">
        <w:rPr>
          <w:rFonts w:ascii="Calibri" w:hAnsi="Calibri"/>
          <w:b/>
          <w:color w:val="BFA004"/>
          <w:szCs w:val="22"/>
        </w:rPr>
        <w:t>CONTACT INFORMATION</w:t>
      </w:r>
    </w:p>
    <w:p w14:paraId="7D22C1CD" w14:textId="77777777" w:rsidR="006A1869" w:rsidRPr="009A352B" w:rsidRDefault="006A1869">
      <w:pPr>
        <w:rPr>
          <w:rFonts w:ascii="Calibri" w:hAnsi="Calibri"/>
          <w:sz w:val="22"/>
          <w:szCs w:val="22"/>
        </w:rPr>
      </w:pPr>
    </w:p>
    <w:p w14:paraId="3971D381" w14:textId="77777777" w:rsidR="006A1869" w:rsidRPr="009A352B" w:rsidRDefault="006A1869" w:rsidP="001D3E3C">
      <w:pPr>
        <w:spacing w:line="360" w:lineRule="auto"/>
        <w:rPr>
          <w:rFonts w:ascii="Calibri" w:hAnsi="Calibri"/>
          <w:b/>
          <w:sz w:val="22"/>
          <w:szCs w:val="22"/>
        </w:rPr>
      </w:pPr>
      <w:r w:rsidRPr="009A352B">
        <w:rPr>
          <w:rFonts w:ascii="Calibri" w:hAnsi="Calibri"/>
          <w:b/>
          <w:sz w:val="22"/>
          <w:szCs w:val="22"/>
        </w:rPr>
        <w:t>Applicant</w:t>
      </w:r>
    </w:p>
    <w:tbl>
      <w:tblPr>
        <w:tblStyle w:val="TableGrid"/>
        <w:tblW w:w="9889" w:type="dxa"/>
        <w:tblInd w:w="-176" w:type="dxa"/>
        <w:shd w:val="clear" w:color="auto" w:fill="FFFFFF" w:themeFill="background1"/>
        <w:tblLook w:val="04A0" w:firstRow="1" w:lastRow="0" w:firstColumn="1" w:lastColumn="0" w:noHBand="0" w:noVBand="1"/>
      </w:tblPr>
      <w:tblGrid>
        <w:gridCol w:w="1951"/>
        <w:gridCol w:w="7938"/>
      </w:tblGrid>
      <w:tr w:rsidR="00976BBC" w:rsidRPr="009A352B" w14:paraId="1AD44DE2" w14:textId="77777777" w:rsidTr="00F04BD2">
        <w:trPr>
          <w:trHeight w:val="454"/>
        </w:trPr>
        <w:tc>
          <w:tcPr>
            <w:tcW w:w="1951" w:type="dxa"/>
            <w:shd w:val="clear" w:color="auto" w:fill="C06F33"/>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938"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bookmarkStart w:id="0" w:name="_GoBack"/>
            <w:bookmarkEnd w:id="0"/>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F04BD2">
        <w:trPr>
          <w:trHeight w:val="454"/>
        </w:trPr>
        <w:tc>
          <w:tcPr>
            <w:tcW w:w="1951" w:type="dxa"/>
            <w:shd w:val="clear" w:color="auto" w:fill="C06F33"/>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938"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F04BD2">
        <w:trPr>
          <w:trHeight w:val="454"/>
        </w:trPr>
        <w:tc>
          <w:tcPr>
            <w:tcW w:w="1951" w:type="dxa"/>
            <w:shd w:val="clear" w:color="auto" w:fill="C06F33"/>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938"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1"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6D2C">
              <w:rPr>
                <w:rFonts w:ascii="Calibri" w:hAnsi="Calibri"/>
                <w:i/>
                <w:sz w:val="22"/>
              </w:rPr>
            </w:r>
            <w:r w:rsidR="00056D2C">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2"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6D2C">
              <w:rPr>
                <w:rFonts w:ascii="Calibri" w:hAnsi="Calibri"/>
                <w:i/>
                <w:sz w:val="22"/>
              </w:rPr>
            </w:r>
            <w:r w:rsidR="00056D2C">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3"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6D2C">
              <w:rPr>
                <w:rFonts w:ascii="Calibri" w:hAnsi="Calibri"/>
                <w:i/>
                <w:sz w:val="22"/>
              </w:rPr>
            </w:r>
            <w:r w:rsidR="00056D2C">
              <w:rPr>
                <w:rFonts w:ascii="Calibri" w:hAnsi="Calibri"/>
                <w:i/>
                <w:sz w:val="22"/>
              </w:rPr>
              <w:fldChar w:fldCharType="separate"/>
            </w:r>
            <w:r w:rsidRPr="009A352B">
              <w:rPr>
                <w:rFonts w:ascii="Calibri" w:hAnsi="Calibri"/>
                <w:i/>
                <w:sz w:val="22"/>
              </w:rPr>
              <w:fldChar w:fldCharType="end"/>
            </w:r>
            <w:bookmarkEnd w:id="3"/>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TableGrid"/>
        <w:tblW w:w="9923" w:type="dxa"/>
        <w:tblInd w:w="-176" w:type="dxa"/>
        <w:tblLayout w:type="fixed"/>
        <w:tblLook w:val="04A0" w:firstRow="1" w:lastRow="0" w:firstColumn="1" w:lastColumn="0" w:noHBand="0" w:noVBand="1"/>
      </w:tblPr>
      <w:tblGrid>
        <w:gridCol w:w="2127"/>
        <w:gridCol w:w="3544"/>
        <w:gridCol w:w="1134"/>
        <w:gridCol w:w="3118"/>
      </w:tblGrid>
      <w:tr w:rsidR="00976BBC" w:rsidRPr="009A352B" w14:paraId="03952FE6" w14:textId="77777777" w:rsidTr="00F04BD2">
        <w:trPr>
          <w:trHeight w:val="454"/>
        </w:trPr>
        <w:tc>
          <w:tcPr>
            <w:tcW w:w="2127" w:type="dxa"/>
            <w:shd w:val="clear" w:color="auto" w:fill="C06F33"/>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544"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F04BD2">
        <w:trPr>
          <w:trHeight w:val="454"/>
        </w:trPr>
        <w:tc>
          <w:tcPr>
            <w:tcW w:w="2127" w:type="dxa"/>
            <w:shd w:val="clear" w:color="auto" w:fill="C06F33"/>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796"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F04BD2">
        <w:trPr>
          <w:trHeight w:val="454"/>
        </w:trPr>
        <w:tc>
          <w:tcPr>
            <w:tcW w:w="2127" w:type="dxa"/>
            <w:shd w:val="clear" w:color="auto" w:fill="C06F33"/>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796"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F04BD2">
        <w:trPr>
          <w:trHeight w:val="454"/>
        </w:trPr>
        <w:tc>
          <w:tcPr>
            <w:tcW w:w="2127" w:type="dxa"/>
            <w:shd w:val="clear" w:color="auto" w:fill="C06F33"/>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796"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TableGrid"/>
        <w:tblW w:w="9923" w:type="dxa"/>
        <w:tblInd w:w="-176" w:type="dxa"/>
        <w:tblLayout w:type="fixed"/>
        <w:tblLook w:val="04A0" w:firstRow="1" w:lastRow="0" w:firstColumn="1" w:lastColumn="0" w:noHBand="0" w:noVBand="1"/>
      </w:tblPr>
      <w:tblGrid>
        <w:gridCol w:w="2127"/>
        <w:gridCol w:w="3544"/>
        <w:gridCol w:w="1134"/>
        <w:gridCol w:w="3118"/>
      </w:tblGrid>
      <w:tr w:rsidR="00B300FC" w:rsidRPr="009A352B" w14:paraId="16B77110" w14:textId="77777777" w:rsidTr="00F04BD2">
        <w:trPr>
          <w:trHeight w:val="454"/>
        </w:trPr>
        <w:tc>
          <w:tcPr>
            <w:tcW w:w="2127" w:type="dxa"/>
            <w:shd w:val="clear" w:color="auto" w:fill="C06F33"/>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544"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F04BD2">
        <w:trPr>
          <w:trHeight w:val="454"/>
        </w:trPr>
        <w:tc>
          <w:tcPr>
            <w:tcW w:w="2127" w:type="dxa"/>
            <w:shd w:val="clear" w:color="auto" w:fill="C06F33"/>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544"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F04BD2">
        <w:trPr>
          <w:trHeight w:val="454"/>
        </w:trPr>
        <w:tc>
          <w:tcPr>
            <w:tcW w:w="2127" w:type="dxa"/>
            <w:shd w:val="clear" w:color="auto" w:fill="C06F33"/>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796"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TableGrid"/>
        <w:tblW w:w="9923" w:type="dxa"/>
        <w:tblInd w:w="-176"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F04BD2">
        <w:trPr>
          <w:trHeight w:val="454"/>
        </w:trPr>
        <w:tc>
          <w:tcPr>
            <w:tcW w:w="2269" w:type="dxa"/>
            <w:shd w:val="clear" w:color="auto" w:fill="C06F33"/>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F04BD2">
        <w:trPr>
          <w:trHeight w:val="454"/>
        </w:trPr>
        <w:tc>
          <w:tcPr>
            <w:tcW w:w="2269" w:type="dxa"/>
            <w:shd w:val="clear" w:color="auto" w:fill="C06F33"/>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F04BD2">
        <w:trPr>
          <w:trHeight w:val="454"/>
        </w:trPr>
        <w:tc>
          <w:tcPr>
            <w:tcW w:w="2269" w:type="dxa"/>
            <w:shd w:val="clear" w:color="auto" w:fill="C06F33"/>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F04BD2">
        <w:trPr>
          <w:trHeight w:val="454"/>
        </w:trPr>
        <w:tc>
          <w:tcPr>
            <w:tcW w:w="2269" w:type="dxa"/>
            <w:shd w:val="clear" w:color="auto" w:fill="C06F33"/>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TableGrid"/>
        <w:tblW w:w="9923" w:type="dxa"/>
        <w:tblInd w:w="-176" w:type="dxa"/>
        <w:tblLayout w:type="fixed"/>
        <w:tblLook w:val="04A0" w:firstRow="1" w:lastRow="0" w:firstColumn="1" w:lastColumn="0" w:noHBand="0" w:noVBand="1"/>
      </w:tblPr>
      <w:tblGrid>
        <w:gridCol w:w="2127"/>
        <w:gridCol w:w="1985"/>
        <w:gridCol w:w="1134"/>
        <w:gridCol w:w="1842"/>
        <w:gridCol w:w="993"/>
        <w:gridCol w:w="1842"/>
      </w:tblGrid>
      <w:tr w:rsidR="00275283" w:rsidRPr="009A352B" w14:paraId="76C18C7A" w14:textId="77777777" w:rsidTr="00F04BD2">
        <w:trPr>
          <w:trHeight w:hRule="exact" w:val="413"/>
        </w:trPr>
        <w:tc>
          <w:tcPr>
            <w:tcW w:w="2127" w:type="dxa"/>
            <w:shd w:val="clear" w:color="auto" w:fill="C06F33"/>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985"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4"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4"/>
          </w:p>
        </w:tc>
        <w:tc>
          <w:tcPr>
            <w:tcW w:w="1134" w:type="dxa"/>
            <w:shd w:val="clear" w:color="auto" w:fill="C06F33"/>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C06F33"/>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F04BD2">
        <w:trPr>
          <w:trHeight w:val="415"/>
        </w:trPr>
        <w:tc>
          <w:tcPr>
            <w:tcW w:w="2127" w:type="dxa"/>
            <w:shd w:val="clear" w:color="auto" w:fill="C06F33"/>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796"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TableGrid"/>
        <w:tblW w:w="9923" w:type="dxa"/>
        <w:tblInd w:w="-176" w:type="dxa"/>
        <w:tblLayout w:type="fixed"/>
        <w:tblLook w:val="04A0" w:firstRow="1" w:lastRow="0" w:firstColumn="1" w:lastColumn="0" w:noHBand="0" w:noVBand="1"/>
      </w:tblPr>
      <w:tblGrid>
        <w:gridCol w:w="2127"/>
        <w:gridCol w:w="7796"/>
      </w:tblGrid>
      <w:tr w:rsidR="00627336" w:rsidRPr="009A352B" w14:paraId="51878FDF" w14:textId="77777777" w:rsidTr="000C3402">
        <w:trPr>
          <w:trHeight w:val="454"/>
        </w:trPr>
        <w:tc>
          <w:tcPr>
            <w:tcW w:w="9923" w:type="dxa"/>
            <w:gridSpan w:val="2"/>
            <w:shd w:val="clear" w:color="auto" w:fill="BFA004"/>
            <w:vAlign w:val="center"/>
          </w:tcPr>
          <w:p w14:paraId="074086FF" w14:textId="5E208E48" w:rsidR="00627336" w:rsidRPr="000C3402" w:rsidRDefault="00627336" w:rsidP="009839C9">
            <w:pPr>
              <w:jc w:val="center"/>
              <w:rPr>
                <w:rFonts w:ascii="Calibri" w:hAnsi="Calibri"/>
                <w:color w:val="FFFFFF" w:themeColor="background1"/>
                <w:sz w:val="22"/>
              </w:rPr>
            </w:pPr>
            <w:r w:rsidRPr="000C3402">
              <w:rPr>
                <w:rFonts w:ascii="Calibri" w:hAnsi="Calibri"/>
                <w:color w:val="FFFFFF" w:themeColor="background1"/>
                <w:sz w:val="22"/>
              </w:rPr>
              <w:t>PARTNER 1</w:t>
            </w:r>
          </w:p>
        </w:tc>
      </w:tr>
      <w:tr w:rsidR="007E0EBC" w:rsidRPr="009A352B" w14:paraId="2DC665DD" w14:textId="77777777" w:rsidTr="00F04BD2">
        <w:trPr>
          <w:trHeight w:val="454"/>
        </w:trPr>
        <w:tc>
          <w:tcPr>
            <w:tcW w:w="2127" w:type="dxa"/>
            <w:shd w:val="clear" w:color="auto" w:fill="C06F33"/>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F04BD2">
        <w:trPr>
          <w:trHeight w:val="454"/>
        </w:trPr>
        <w:tc>
          <w:tcPr>
            <w:tcW w:w="2127" w:type="dxa"/>
            <w:shd w:val="clear" w:color="auto" w:fill="C06F33"/>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5"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6"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7"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bookmarkEnd w:id="7"/>
            <w:r w:rsidR="00627336" w:rsidRPr="009A352B">
              <w:rPr>
                <w:rFonts w:ascii="Calibri" w:hAnsi="Calibri"/>
                <w:sz w:val="22"/>
              </w:rPr>
              <w:t xml:space="preserve"> Natural person</w:t>
            </w:r>
          </w:p>
        </w:tc>
      </w:tr>
      <w:tr w:rsidR="00391710" w:rsidRPr="009A352B" w14:paraId="58B6D08C" w14:textId="77777777" w:rsidTr="00F04BD2">
        <w:trPr>
          <w:trHeight w:val="454"/>
        </w:trPr>
        <w:tc>
          <w:tcPr>
            <w:tcW w:w="2127" w:type="dxa"/>
            <w:shd w:val="clear" w:color="auto" w:fill="C06F33"/>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TableGrid"/>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F04BD2">
        <w:trPr>
          <w:trHeight w:val="454"/>
        </w:trPr>
        <w:tc>
          <w:tcPr>
            <w:tcW w:w="2269" w:type="dxa"/>
            <w:shd w:val="clear" w:color="auto" w:fill="C06F33"/>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F04BD2">
        <w:trPr>
          <w:trHeight w:val="454"/>
        </w:trPr>
        <w:tc>
          <w:tcPr>
            <w:tcW w:w="2269" w:type="dxa"/>
            <w:shd w:val="clear" w:color="auto" w:fill="C06F33"/>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F04BD2">
        <w:trPr>
          <w:trHeight w:val="454"/>
        </w:trPr>
        <w:tc>
          <w:tcPr>
            <w:tcW w:w="2269" w:type="dxa"/>
            <w:shd w:val="clear" w:color="auto" w:fill="C06F33"/>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TableGrid"/>
        <w:tblW w:w="9923" w:type="dxa"/>
        <w:tblInd w:w="-176" w:type="dxa"/>
        <w:tblLayout w:type="fixed"/>
        <w:tblLook w:val="04A0" w:firstRow="1" w:lastRow="0" w:firstColumn="1" w:lastColumn="0" w:noHBand="0" w:noVBand="1"/>
      </w:tblPr>
      <w:tblGrid>
        <w:gridCol w:w="2127"/>
        <w:gridCol w:w="7796"/>
      </w:tblGrid>
      <w:tr w:rsidR="00391710" w:rsidRPr="009A352B" w14:paraId="5738A793" w14:textId="77777777" w:rsidTr="000C3402">
        <w:trPr>
          <w:trHeight w:val="454"/>
        </w:trPr>
        <w:tc>
          <w:tcPr>
            <w:tcW w:w="9923" w:type="dxa"/>
            <w:gridSpan w:val="2"/>
            <w:shd w:val="clear" w:color="auto" w:fill="BFA004"/>
            <w:vAlign w:val="center"/>
          </w:tcPr>
          <w:p w14:paraId="4316A805" w14:textId="6D0B1B3B" w:rsidR="00391710" w:rsidRPr="000C3402" w:rsidRDefault="00391710" w:rsidP="009839C9">
            <w:pPr>
              <w:jc w:val="center"/>
              <w:rPr>
                <w:rFonts w:ascii="Calibri" w:hAnsi="Calibri"/>
                <w:color w:val="FFFFFF" w:themeColor="background1"/>
                <w:sz w:val="22"/>
              </w:rPr>
            </w:pPr>
            <w:r w:rsidRPr="000C3402">
              <w:rPr>
                <w:rFonts w:ascii="Calibri" w:hAnsi="Calibri"/>
                <w:color w:val="FFFFFF" w:themeColor="background1"/>
                <w:sz w:val="22"/>
              </w:rPr>
              <w:t>PARTNER 2</w:t>
            </w:r>
          </w:p>
        </w:tc>
      </w:tr>
      <w:tr w:rsidR="00391710" w:rsidRPr="009A352B" w14:paraId="6A9863E6" w14:textId="77777777" w:rsidTr="00F04BD2">
        <w:trPr>
          <w:trHeight w:val="454"/>
        </w:trPr>
        <w:tc>
          <w:tcPr>
            <w:tcW w:w="2127" w:type="dxa"/>
            <w:shd w:val="clear" w:color="auto" w:fill="C06F33"/>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F04BD2">
        <w:trPr>
          <w:trHeight w:val="454"/>
        </w:trPr>
        <w:tc>
          <w:tcPr>
            <w:tcW w:w="2127" w:type="dxa"/>
            <w:shd w:val="clear" w:color="auto" w:fill="C06F33"/>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F04BD2">
        <w:trPr>
          <w:trHeight w:val="454"/>
        </w:trPr>
        <w:tc>
          <w:tcPr>
            <w:tcW w:w="2127" w:type="dxa"/>
            <w:shd w:val="clear" w:color="auto" w:fill="C06F33"/>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F04BD2">
        <w:trPr>
          <w:trHeight w:val="454"/>
        </w:trPr>
        <w:tc>
          <w:tcPr>
            <w:tcW w:w="2269" w:type="dxa"/>
            <w:shd w:val="clear" w:color="auto" w:fill="C06F33"/>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F04BD2">
        <w:trPr>
          <w:trHeight w:val="454"/>
        </w:trPr>
        <w:tc>
          <w:tcPr>
            <w:tcW w:w="2269" w:type="dxa"/>
            <w:shd w:val="clear" w:color="auto" w:fill="C06F33"/>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F04BD2">
        <w:trPr>
          <w:trHeight w:val="454"/>
        </w:trPr>
        <w:tc>
          <w:tcPr>
            <w:tcW w:w="2269" w:type="dxa"/>
            <w:shd w:val="clear" w:color="auto" w:fill="C06F33"/>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TableGrid"/>
        <w:tblW w:w="9923" w:type="dxa"/>
        <w:tblInd w:w="-176" w:type="dxa"/>
        <w:tblLayout w:type="fixed"/>
        <w:tblLook w:val="04A0" w:firstRow="1" w:lastRow="0" w:firstColumn="1" w:lastColumn="0" w:noHBand="0" w:noVBand="1"/>
      </w:tblPr>
      <w:tblGrid>
        <w:gridCol w:w="2127"/>
        <w:gridCol w:w="7796"/>
      </w:tblGrid>
      <w:tr w:rsidR="00391710" w:rsidRPr="009A352B" w14:paraId="407E6002" w14:textId="77777777" w:rsidTr="000C3402">
        <w:trPr>
          <w:trHeight w:val="454"/>
        </w:trPr>
        <w:tc>
          <w:tcPr>
            <w:tcW w:w="9923" w:type="dxa"/>
            <w:gridSpan w:val="2"/>
            <w:shd w:val="clear" w:color="auto" w:fill="BFA004"/>
            <w:vAlign w:val="center"/>
          </w:tcPr>
          <w:p w14:paraId="1B08ED25" w14:textId="5C4A025B" w:rsidR="00391710" w:rsidRPr="000C3402" w:rsidRDefault="00391710" w:rsidP="009839C9">
            <w:pPr>
              <w:jc w:val="center"/>
              <w:rPr>
                <w:rFonts w:ascii="Calibri" w:hAnsi="Calibri"/>
                <w:color w:val="FFFFFF" w:themeColor="background1"/>
                <w:sz w:val="22"/>
              </w:rPr>
            </w:pPr>
            <w:r w:rsidRPr="000C3402">
              <w:rPr>
                <w:rFonts w:ascii="Calibri" w:hAnsi="Calibri"/>
                <w:color w:val="FFFFFF" w:themeColor="background1"/>
                <w:sz w:val="22"/>
              </w:rPr>
              <w:t>PARTNER 3</w:t>
            </w:r>
          </w:p>
        </w:tc>
      </w:tr>
      <w:tr w:rsidR="00391710" w:rsidRPr="009A352B" w14:paraId="2C376117" w14:textId="77777777" w:rsidTr="00F04BD2">
        <w:trPr>
          <w:trHeight w:val="454"/>
        </w:trPr>
        <w:tc>
          <w:tcPr>
            <w:tcW w:w="2127" w:type="dxa"/>
            <w:shd w:val="clear" w:color="auto" w:fill="C06F33"/>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F04BD2">
        <w:trPr>
          <w:trHeight w:val="454"/>
        </w:trPr>
        <w:tc>
          <w:tcPr>
            <w:tcW w:w="2127" w:type="dxa"/>
            <w:shd w:val="clear" w:color="auto" w:fill="C06F33"/>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F04BD2">
        <w:trPr>
          <w:trHeight w:val="454"/>
        </w:trPr>
        <w:tc>
          <w:tcPr>
            <w:tcW w:w="2127" w:type="dxa"/>
            <w:shd w:val="clear" w:color="auto" w:fill="C06F33"/>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F04BD2">
        <w:trPr>
          <w:trHeight w:val="454"/>
        </w:trPr>
        <w:tc>
          <w:tcPr>
            <w:tcW w:w="2269" w:type="dxa"/>
            <w:shd w:val="clear" w:color="auto" w:fill="C06F33"/>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F04BD2">
        <w:trPr>
          <w:trHeight w:val="454"/>
        </w:trPr>
        <w:tc>
          <w:tcPr>
            <w:tcW w:w="2269" w:type="dxa"/>
            <w:shd w:val="clear" w:color="auto" w:fill="C06F33"/>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F04BD2">
        <w:trPr>
          <w:trHeight w:val="454"/>
        </w:trPr>
        <w:tc>
          <w:tcPr>
            <w:tcW w:w="2269" w:type="dxa"/>
            <w:shd w:val="clear" w:color="auto" w:fill="C06F33"/>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1FDDD209" w:rsidR="000C051F" w:rsidRDefault="000C051F">
      <w:pPr>
        <w:rPr>
          <w:rFonts w:ascii="Calibri" w:hAnsi="Calibri"/>
          <w:sz w:val="22"/>
        </w:rPr>
      </w:pPr>
      <w:r>
        <w:rPr>
          <w:rFonts w:ascii="Calibri" w:hAnsi="Calibri"/>
          <w:sz w:val="22"/>
        </w:rPr>
        <w:br w:type="page"/>
      </w:r>
    </w:p>
    <w:p w14:paraId="21D9165A" w14:textId="77777777" w:rsidR="009A352B" w:rsidRPr="000C3402" w:rsidRDefault="009A352B" w:rsidP="009A352B">
      <w:pPr>
        <w:rPr>
          <w:rFonts w:ascii="Calibri" w:hAnsi="Calibri"/>
          <w:b/>
          <w:color w:val="BFA004"/>
          <w:szCs w:val="22"/>
        </w:rPr>
      </w:pPr>
      <w:r w:rsidRPr="000C3402">
        <w:rPr>
          <w:rFonts w:ascii="Calibri" w:hAnsi="Calibri"/>
          <w:b/>
          <w:color w:val="BFA00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TableGrid"/>
        <w:tblW w:w="9640" w:type="dxa"/>
        <w:tblInd w:w="-176" w:type="dxa"/>
        <w:tblLayout w:type="fixed"/>
        <w:tblLook w:val="04A0" w:firstRow="1" w:lastRow="0" w:firstColumn="1" w:lastColumn="0" w:noHBand="0" w:noVBand="1"/>
      </w:tblPr>
      <w:tblGrid>
        <w:gridCol w:w="9640"/>
      </w:tblGrid>
      <w:tr w:rsidR="00AB27A4" w:rsidRPr="009A352B" w14:paraId="6DFDF33E" w14:textId="77777777" w:rsidTr="002F770E">
        <w:trPr>
          <w:trHeight w:val="454"/>
        </w:trPr>
        <w:tc>
          <w:tcPr>
            <w:tcW w:w="9640"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2F770E">
        <w:trPr>
          <w:trHeight w:val="454"/>
        </w:trPr>
        <w:tc>
          <w:tcPr>
            <w:tcW w:w="9640"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8"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8"/>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06A07AF1" w14:textId="77777777" w:rsidR="000C051F" w:rsidRDefault="000C051F">
      <w:pPr>
        <w:rPr>
          <w:rFonts w:ascii="Calibri" w:hAnsi="Calibri"/>
          <w:b/>
          <w:sz w:val="22"/>
        </w:rPr>
      </w:pPr>
      <w:r>
        <w:rPr>
          <w:rFonts w:ascii="Calibri" w:hAnsi="Calibri"/>
          <w:b/>
          <w:sz w:val="22"/>
        </w:rPr>
        <w:br w:type="page"/>
      </w:r>
    </w:p>
    <w:p w14:paraId="7A43CCF3" w14:textId="7D92DFCB"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6E071F0B" w14:textId="77777777" w:rsidR="000C051F" w:rsidRDefault="000C051F">
      <w:pPr>
        <w:rPr>
          <w:rFonts w:ascii="Calibri" w:hAnsi="Calibri"/>
          <w:b/>
          <w:sz w:val="22"/>
        </w:rPr>
      </w:pPr>
      <w:r>
        <w:rPr>
          <w:rFonts w:ascii="Calibri" w:hAnsi="Calibri"/>
          <w:b/>
          <w:sz w:val="22"/>
        </w:rPr>
        <w:br w:type="page"/>
      </w:r>
    </w:p>
    <w:p w14:paraId="5FDE57C3" w14:textId="55991D55"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787137D" w14:textId="77777777" w:rsidR="000C051F" w:rsidRDefault="000C051F">
      <w:pPr>
        <w:rPr>
          <w:rFonts w:ascii="Calibri" w:hAnsi="Calibri"/>
          <w:b/>
          <w:sz w:val="22"/>
        </w:rPr>
      </w:pPr>
      <w:r>
        <w:rPr>
          <w:rFonts w:ascii="Calibri" w:hAnsi="Calibri"/>
          <w:b/>
          <w:sz w:val="22"/>
        </w:rPr>
        <w:br w:type="page"/>
      </w:r>
    </w:p>
    <w:p w14:paraId="18405E19" w14:textId="3414A83E" w:rsidR="00320FB2" w:rsidRPr="000C051F" w:rsidRDefault="00C75692">
      <w:pPr>
        <w:rPr>
          <w:rFonts w:ascii="Calibri" w:hAnsi="Calibri"/>
          <w:b/>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229679A7" w14:textId="77777777" w:rsidR="000C051F" w:rsidRDefault="000C051F">
      <w:pPr>
        <w:rPr>
          <w:rFonts w:ascii="Calibri" w:hAnsi="Calibri"/>
          <w:b/>
          <w:color w:val="BFA004"/>
          <w:szCs w:val="22"/>
        </w:rPr>
      </w:pPr>
    </w:p>
    <w:p w14:paraId="1EBE2F29" w14:textId="5AF2759A" w:rsidR="00D41D3C" w:rsidRPr="000C3402" w:rsidRDefault="00187C36">
      <w:pPr>
        <w:rPr>
          <w:rFonts w:ascii="Calibri" w:hAnsi="Calibri"/>
          <w:b/>
          <w:color w:val="BFA004"/>
          <w:szCs w:val="22"/>
        </w:rPr>
      </w:pPr>
      <w:r w:rsidRPr="000C3402">
        <w:rPr>
          <w:rFonts w:ascii="Calibri" w:hAnsi="Calibri"/>
          <w:b/>
          <w:color w:val="BFA004"/>
          <w:szCs w:val="22"/>
        </w:rPr>
        <w:lastRenderedPageBreak/>
        <w:t xml:space="preserve">SECTION III. </w:t>
      </w:r>
      <w:r w:rsidR="00AA658D" w:rsidRPr="000C3402">
        <w:rPr>
          <w:rFonts w:ascii="Calibri" w:hAnsi="Calibri"/>
          <w:b/>
          <w:color w:val="BFA004"/>
          <w:szCs w:val="22"/>
        </w:rPr>
        <w:t>COMPULSORY ANNEX</w:t>
      </w:r>
      <w:r w:rsidR="000E4260" w:rsidRPr="000C3402">
        <w:rPr>
          <w:rFonts w:ascii="Calibri" w:hAnsi="Calibri"/>
          <w:b/>
          <w:color w:val="BFA004"/>
          <w:szCs w:val="22"/>
        </w:rPr>
        <w:t>ES</w:t>
      </w:r>
    </w:p>
    <w:p w14:paraId="0123E90D" w14:textId="77777777" w:rsidR="00C75692" w:rsidRPr="000C3402" w:rsidRDefault="00C75692">
      <w:pPr>
        <w:rPr>
          <w:rFonts w:ascii="Calibri" w:hAnsi="Calibri"/>
          <w:b/>
          <w:color w:val="BFA004"/>
          <w:szCs w:val="22"/>
        </w:rPr>
      </w:pPr>
    </w:p>
    <w:p w14:paraId="59B05131" w14:textId="77777777" w:rsidR="00AA658D" w:rsidRPr="000C3402" w:rsidRDefault="005D3BFB" w:rsidP="00AA658D">
      <w:pPr>
        <w:ind w:right="-568"/>
        <w:rPr>
          <w:rFonts w:ascii="Calibri" w:hAnsi="Calibri"/>
          <w:b/>
          <w:color w:val="BFA004"/>
          <w:szCs w:val="22"/>
        </w:rPr>
      </w:pPr>
      <w:r w:rsidRPr="000C3402">
        <w:rPr>
          <w:rFonts w:ascii="Calibri" w:hAnsi="Calibri"/>
          <w:b/>
          <w:color w:val="BFA004"/>
          <w:szCs w:val="22"/>
        </w:rPr>
        <w:t xml:space="preserve">In order to be eligible, please attach a </w:t>
      </w:r>
      <w:r w:rsidR="00BC0ECB" w:rsidRPr="000C3402">
        <w:rPr>
          <w:rFonts w:ascii="Calibri" w:hAnsi="Calibri"/>
          <w:b/>
          <w:color w:val="BFA004"/>
          <w:szCs w:val="22"/>
        </w:rPr>
        <w:t xml:space="preserve">short </w:t>
      </w:r>
      <w:r w:rsidRPr="000C3402">
        <w:rPr>
          <w:rFonts w:ascii="Calibri" w:hAnsi="Calibri"/>
          <w:b/>
          <w:color w:val="BFA004"/>
          <w:szCs w:val="22"/>
        </w:rPr>
        <w:t>video or presentation showcasing your project. It will be used for communication and pr</w:t>
      </w:r>
      <w:r w:rsidR="00BC0ECB" w:rsidRPr="000C3402">
        <w:rPr>
          <w:rFonts w:ascii="Calibri" w:hAnsi="Calibri"/>
          <w:b/>
          <w:color w:val="BFA004"/>
          <w:szCs w:val="22"/>
        </w:rPr>
        <w:t>omotion of the winning projects and during the Award Ceremony</w:t>
      </w:r>
      <w:r w:rsidR="00AA658D" w:rsidRPr="000C3402">
        <w:rPr>
          <w:rFonts w:ascii="Calibri" w:hAnsi="Calibri"/>
          <w:b/>
          <w:color w:val="BFA004"/>
          <w:szCs w:val="22"/>
        </w:rPr>
        <w:t xml:space="preserve">. </w:t>
      </w:r>
    </w:p>
    <w:p w14:paraId="5C27AADA" w14:textId="77777777" w:rsidR="00AA658D" w:rsidRPr="009839C9" w:rsidRDefault="00AA658D">
      <w:pPr>
        <w:rPr>
          <w:rFonts w:ascii="Calibri" w:hAnsi="Calibri"/>
          <w:b/>
          <w:color w:val="EAC944"/>
          <w:szCs w:val="22"/>
        </w:rPr>
      </w:pPr>
    </w:p>
    <w:tbl>
      <w:tblPr>
        <w:tblStyle w:val="TableGrid"/>
        <w:tblW w:w="9782" w:type="dxa"/>
        <w:tblInd w:w="-176" w:type="dxa"/>
        <w:tblLayout w:type="fixed"/>
        <w:tblLook w:val="04A0" w:firstRow="1" w:lastRow="0" w:firstColumn="1" w:lastColumn="0" w:noHBand="0" w:noVBand="1"/>
      </w:tblPr>
      <w:tblGrid>
        <w:gridCol w:w="2978"/>
        <w:gridCol w:w="6804"/>
      </w:tblGrid>
      <w:tr w:rsidR="00AA658D" w:rsidRPr="00187C36" w14:paraId="09BBCF34" w14:textId="77777777" w:rsidTr="00F04BD2">
        <w:trPr>
          <w:trHeight w:val="454"/>
        </w:trPr>
        <w:tc>
          <w:tcPr>
            <w:tcW w:w="2978" w:type="dxa"/>
            <w:shd w:val="clear" w:color="auto" w:fill="C06F33"/>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C06F33"/>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0C3402" w:rsidRDefault="00AA658D">
      <w:pPr>
        <w:rPr>
          <w:rFonts w:ascii="Calibri" w:hAnsi="Calibri"/>
          <w:b/>
          <w:color w:val="BFA004"/>
          <w:szCs w:val="22"/>
        </w:rPr>
      </w:pPr>
      <w:r w:rsidRPr="000C3402">
        <w:rPr>
          <w:rFonts w:ascii="Calibri" w:hAnsi="Calibri"/>
          <w:b/>
          <w:color w:val="BFA004"/>
          <w:szCs w:val="22"/>
        </w:rPr>
        <w:t>SECTION IV. OPTIONAL ANNEXES</w:t>
      </w:r>
    </w:p>
    <w:p w14:paraId="4058ECA6" w14:textId="77777777" w:rsidR="005D3BFB" w:rsidRPr="000C3402" w:rsidRDefault="005D3BFB">
      <w:pPr>
        <w:rPr>
          <w:rFonts w:ascii="Calibri" w:hAnsi="Calibri"/>
          <w:b/>
          <w:color w:val="BFA004"/>
          <w:szCs w:val="22"/>
        </w:rPr>
      </w:pPr>
    </w:p>
    <w:p w14:paraId="2E7B6FED" w14:textId="77777777" w:rsidR="00187C36" w:rsidRPr="000C3402" w:rsidRDefault="00C75692">
      <w:pPr>
        <w:rPr>
          <w:rFonts w:ascii="Calibri" w:hAnsi="Calibri"/>
          <w:color w:val="BFA004"/>
          <w:szCs w:val="22"/>
        </w:rPr>
      </w:pPr>
      <w:r w:rsidRPr="000C3402">
        <w:rPr>
          <w:rFonts w:ascii="Calibri" w:hAnsi="Calibri"/>
          <w:color w:val="BFA004"/>
          <w:szCs w:val="22"/>
        </w:rPr>
        <w:t>The Jury will base its decision largely on the material in Section II tough applicants may submit other material that the Jury may have the option of considering</w:t>
      </w:r>
      <w:r w:rsidR="003246F7" w:rsidRPr="000C3402">
        <w:rPr>
          <w:rFonts w:ascii="Calibri" w:hAnsi="Calibri"/>
          <w:color w:val="BFA004"/>
          <w:szCs w:val="22"/>
        </w:rPr>
        <w:t>.</w:t>
      </w:r>
    </w:p>
    <w:p w14:paraId="5081A5D9" w14:textId="77777777" w:rsidR="00187C36" w:rsidRPr="00A83B20" w:rsidRDefault="00187C36">
      <w:pPr>
        <w:rPr>
          <w:rFonts w:ascii="Calibri" w:hAnsi="Calibri"/>
          <w:color w:val="76923C" w:themeColor="accent3" w:themeShade="BF"/>
          <w:szCs w:val="22"/>
        </w:rPr>
      </w:pPr>
    </w:p>
    <w:tbl>
      <w:tblPr>
        <w:tblStyle w:val="TableGrid"/>
        <w:tblW w:w="9782" w:type="dxa"/>
        <w:tblInd w:w="-176" w:type="dxa"/>
        <w:tblLayout w:type="fixed"/>
        <w:tblLook w:val="04A0" w:firstRow="1" w:lastRow="0" w:firstColumn="1" w:lastColumn="0" w:noHBand="0" w:noVBand="1"/>
      </w:tblPr>
      <w:tblGrid>
        <w:gridCol w:w="2978"/>
        <w:gridCol w:w="6804"/>
      </w:tblGrid>
      <w:tr w:rsidR="00187C36" w:rsidRPr="009A352B" w14:paraId="68A2D247" w14:textId="77777777" w:rsidTr="00F04BD2">
        <w:trPr>
          <w:trHeight w:val="454"/>
        </w:trPr>
        <w:tc>
          <w:tcPr>
            <w:tcW w:w="2978" w:type="dxa"/>
            <w:shd w:val="clear" w:color="auto" w:fill="C06F33"/>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C06F33"/>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9"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10"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1"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2"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3"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4"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6D2C">
              <w:rPr>
                <w:rFonts w:ascii="Calibri" w:hAnsi="Calibri"/>
                <w:sz w:val="22"/>
              </w:rPr>
            </w:r>
            <w:r w:rsidR="00056D2C">
              <w:rPr>
                <w:rFonts w:ascii="Calibri" w:hAnsi="Calibri"/>
                <w:sz w:val="22"/>
              </w:rPr>
              <w:fldChar w:fldCharType="separate"/>
            </w:r>
            <w:r>
              <w:rPr>
                <w:rFonts w:ascii="Calibri" w:hAnsi="Calibri"/>
                <w:sz w:val="22"/>
              </w:rPr>
              <w:fldChar w:fldCharType="end"/>
            </w:r>
            <w:bookmarkEnd w:id="14"/>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0C3402" w:rsidRDefault="006A415E" w:rsidP="006A415E">
      <w:pPr>
        <w:rPr>
          <w:rFonts w:ascii="Calibri" w:hAnsi="Calibri"/>
          <w:b/>
          <w:color w:val="BFA004"/>
          <w:sz w:val="28"/>
        </w:rPr>
      </w:pPr>
      <w:r w:rsidRPr="000C3402">
        <w:rPr>
          <w:rFonts w:ascii="Calibri" w:hAnsi="Calibri"/>
          <w:b/>
          <w:color w:val="BFA004"/>
          <w:sz w:val="28"/>
        </w:rPr>
        <w:t>ACKNOWLEDGEMENT OF RECEIPT</w:t>
      </w:r>
    </w:p>
    <w:p w14:paraId="4AEE7CAD" w14:textId="74C13C54" w:rsidR="00187C36" w:rsidRPr="009D5E4E" w:rsidRDefault="00187C36" w:rsidP="006A415E">
      <w:pPr>
        <w:rPr>
          <w:rFonts w:ascii="Calibri" w:hAnsi="Calibri"/>
          <w:sz w:val="8"/>
        </w:rPr>
      </w:pPr>
    </w:p>
    <w:tbl>
      <w:tblPr>
        <w:tblStyle w:val="TableGrid"/>
        <w:tblW w:w="9782" w:type="dxa"/>
        <w:tblInd w:w="-176" w:type="dxa"/>
        <w:shd w:val="clear" w:color="auto" w:fill="FFFFFF" w:themeFill="background1"/>
        <w:tblLook w:val="04A0" w:firstRow="1" w:lastRow="0" w:firstColumn="1" w:lastColumn="0" w:noHBand="0" w:noVBand="1"/>
      </w:tblPr>
      <w:tblGrid>
        <w:gridCol w:w="2156"/>
        <w:gridCol w:w="7626"/>
      </w:tblGrid>
      <w:tr w:rsidR="006A415E" w:rsidRPr="009A352B" w14:paraId="78E6EDBE" w14:textId="77777777" w:rsidTr="00F04BD2">
        <w:trPr>
          <w:trHeight w:val="454"/>
        </w:trPr>
        <w:tc>
          <w:tcPr>
            <w:tcW w:w="2156" w:type="dxa"/>
            <w:shd w:val="clear" w:color="auto" w:fill="C06F33"/>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7626"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F04BD2">
        <w:trPr>
          <w:trHeight w:val="454"/>
        </w:trPr>
        <w:tc>
          <w:tcPr>
            <w:tcW w:w="2156" w:type="dxa"/>
            <w:shd w:val="clear" w:color="auto" w:fill="C06F33"/>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7626"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42482D" w:rsidRPr="009A352B" w14:paraId="6E831B0A" w14:textId="77777777" w:rsidTr="00F04BD2">
        <w:trPr>
          <w:trHeight w:val="599"/>
        </w:trPr>
        <w:tc>
          <w:tcPr>
            <w:tcW w:w="2156" w:type="dxa"/>
            <w:shd w:val="clear" w:color="auto" w:fill="C06F33"/>
            <w:vAlign w:val="center"/>
          </w:tcPr>
          <w:p w14:paraId="06EE3217" w14:textId="7E63DA83" w:rsidR="0042482D" w:rsidRPr="009839C9" w:rsidRDefault="0042482D" w:rsidP="009839C9">
            <w:pPr>
              <w:jc w:val="center"/>
              <w:rPr>
                <w:rFonts w:ascii="Calibri" w:hAnsi="Calibri"/>
                <w:color w:val="FFFFFF" w:themeColor="background1"/>
                <w:sz w:val="22"/>
              </w:rPr>
            </w:pPr>
            <w:r>
              <w:rPr>
                <w:rFonts w:ascii="Calibri" w:hAnsi="Calibri"/>
                <w:color w:val="FFFFFF" w:themeColor="background1"/>
                <w:sz w:val="22"/>
              </w:rPr>
              <w:fldChar w:fldCharType="begin">
                <w:ffData>
                  <w:name w:val="CaseACocher1"/>
                  <w:enabled/>
                  <w:calcOnExit w:val="0"/>
                  <w:checkBox>
                    <w:sizeAuto/>
                    <w:default w:val="0"/>
                  </w:checkBox>
                </w:ffData>
              </w:fldChar>
            </w:r>
            <w:bookmarkStart w:id="15" w:name="CaseACocher1"/>
            <w:r>
              <w:rPr>
                <w:rFonts w:ascii="Calibri" w:hAnsi="Calibri"/>
                <w:color w:val="FFFFFF" w:themeColor="background1"/>
                <w:sz w:val="22"/>
              </w:rPr>
              <w:instrText xml:space="preserve"> FORMCHECKBOX </w:instrText>
            </w:r>
            <w:r w:rsidR="00056D2C">
              <w:rPr>
                <w:rFonts w:ascii="Calibri" w:hAnsi="Calibri"/>
                <w:color w:val="FFFFFF" w:themeColor="background1"/>
                <w:sz w:val="22"/>
              </w:rPr>
            </w:r>
            <w:r w:rsidR="00056D2C">
              <w:rPr>
                <w:rFonts w:ascii="Calibri" w:hAnsi="Calibri"/>
                <w:color w:val="FFFFFF" w:themeColor="background1"/>
                <w:sz w:val="22"/>
              </w:rPr>
              <w:fldChar w:fldCharType="separate"/>
            </w:r>
            <w:r>
              <w:rPr>
                <w:rFonts w:ascii="Calibri" w:hAnsi="Calibri"/>
                <w:color w:val="FFFFFF" w:themeColor="background1"/>
                <w:sz w:val="22"/>
              </w:rPr>
              <w:fldChar w:fldCharType="end"/>
            </w:r>
            <w:bookmarkEnd w:id="15"/>
          </w:p>
        </w:tc>
        <w:tc>
          <w:tcPr>
            <w:tcW w:w="7626" w:type="dxa"/>
            <w:shd w:val="clear" w:color="auto" w:fill="FFFFFF" w:themeFill="background1"/>
            <w:vAlign w:val="center"/>
          </w:tcPr>
          <w:p w14:paraId="7B044976" w14:textId="31EF6BEB" w:rsidR="0042482D" w:rsidRPr="009A352B" w:rsidRDefault="00052B79" w:rsidP="006A415E">
            <w:pPr>
              <w:rPr>
                <w:rFonts w:ascii="Calibri" w:hAnsi="Calibri"/>
                <w:i/>
                <w:sz w:val="22"/>
              </w:rPr>
            </w:pPr>
            <w:r>
              <w:rPr>
                <w:rFonts w:ascii="Calibri" w:hAnsi="Calibri"/>
                <w:i/>
                <w:sz w:val="22"/>
              </w:rPr>
              <w:t xml:space="preserve">Tick the box if you </w:t>
            </w:r>
            <w:r w:rsidRPr="00F04BD2">
              <w:rPr>
                <w:rFonts w:ascii="Calibri" w:hAnsi="Calibri"/>
                <w:b/>
                <w:bCs/>
                <w:i/>
                <w:sz w:val="22"/>
              </w:rPr>
              <w:t>DO NOT</w:t>
            </w:r>
            <w:r>
              <w:rPr>
                <w:rFonts w:ascii="Calibri" w:hAnsi="Calibri"/>
                <w:i/>
                <w:sz w:val="22"/>
              </w:rPr>
              <w:t xml:space="preserve"> want to be featured on the </w:t>
            </w:r>
            <w:r w:rsidR="0042482D">
              <w:rPr>
                <w:rFonts w:ascii="Calibri" w:hAnsi="Calibri"/>
                <w:i/>
                <w:sz w:val="22"/>
              </w:rPr>
              <w:t>ELO website</w:t>
            </w:r>
            <w:r>
              <w:rPr>
                <w:rFonts w:ascii="Calibri" w:hAnsi="Calibri"/>
                <w:i/>
                <w:sz w:val="22"/>
              </w:rPr>
              <w:t xml:space="preserve"> after the contest</w:t>
            </w:r>
            <w:r w:rsidR="0042482D">
              <w:rPr>
                <w:rFonts w:ascii="Calibri" w:hAnsi="Calibri"/>
                <w:i/>
                <w:sz w:val="22"/>
              </w:rPr>
              <w:t xml:space="preserve"> as a participant</w:t>
            </w:r>
            <w:r>
              <w:rPr>
                <w:rFonts w:ascii="Calibri" w:hAnsi="Calibri"/>
                <w:i/>
                <w:sz w:val="22"/>
              </w:rPr>
              <w:t xml:space="preserve"> of the Bee Award 2020</w:t>
            </w:r>
          </w:p>
        </w:tc>
      </w:tr>
    </w:tbl>
    <w:p w14:paraId="5B18387F" w14:textId="77777777" w:rsidR="000C051F" w:rsidRDefault="000C051F" w:rsidP="006A415E">
      <w:pPr>
        <w:rPr>
          <w:rFonts w:ascii="Calibri" w:hAnsi="Calibri"/>
          <w:sz w:val="22"/>
        </w:rPr>
      </w:pPr>
    </w:p>
    <w:p w14:paraId="45E88984" w14:textId="7BF0AC8B" w:rsidR="006A415E" w:rsidRPr="006A415E" w:rsidRDefault="000C051F" w:rsidP="006A415E">
      <w:pPr>
        <w:rPr>
          <w:rFonts w:ascii="Calibri" w:hAnsi="Calibri"/>
          <w:sz w:val="22"/>
        </w:rPr>
      </w:pPr>
      <w:r>
        <w:rPr>
          <w:rFonts w:ascii="Calibri" w:hAnsi="Calibri"/>
          <w:noProof/>
          <w:sz w:val="22"/>
          <w:lang w:val="en-US" w:eastAsia="en-US"/>
        </w:rPr>
        <mc:AlternateContent>
          <mc:Choice Requires="wps">
            <w:drawing>
              <wp:anchor distT="0" distB="0" distL="114300" distR="114300" simplePos="0" relativeHeight="251664384" behindDoc="0" locked="0" layoutInCell="1" allowOverlap="1" wp14:anchorId="1C7325A8" wp14:editId="50DC4E47">
                <wp:simplePos x="0" y="0"/>
                <wp:positionH relativeFrom="column">
                  <wp:posOffset>-387474</wp:posOffset>
                </wp:positionH>
                <wp:positionV relativeFrom="paragraph">
                  <wp:posOffset>202704</wp:posOffset>
                </wp:positionV>
                <wp:extent cx="6741795" cy="2312020"/>
                <wp:effectExtent l="0" t="0" r="14605" b="1270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312020"/>
                        </a:xfrm>
                        <a:prstGeom prst="rect">
                          <a:avLst/>
                        </a:prstGeom>
                        <a:solidFill>
                          <a:schemeClr val="bg1"/>
                        </a:solidFill>
                        <a:ln w="3175" cap="flat" cmpd="sng">
                          <a:solidFill>
                            <a:schemeClr val="tx1"/>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1994A95F"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271E915F" w14:textId="5AA0B2B4" w:rsidR="000C051F"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r w:rsidR="000C051F">
                              <w:rPr>
                                <w:rFonts w:ascii="Calibri" w:hAnsi="Calibri"/>
                                <w:sz w:val="22"/>
                              </w:rPr>
                              <w:t xml:space="preserve"> (end of October)</w:t>
                            </w:r>
                            <w:r w:rsidRPr="001C28DA">
                              <w:rPr>
                                <w:rFonts w:ascii="Calibri" w:hAnsi="Calibri"/>
                                <w:sz w:val="22"/>
                              </w:rPr>
                              <w:t>.</w:t>
                            </w:r>
                            <w:r w:rsidR="000C3402">
                              <w:rPr>
                                <w:rFonts w:ascii="Calibri" w:hAnsi="Calibri"/>
                                <w:sz w:val="22"/>
                              </w:rPr>
                              <w:t xml:space="preserve"> By applying</w:t>
                            </w:r>
                            <w:r w:rsidR="0042482D" w:rsidRPr="0042482D">
                              <w:rPr>
                                <w:rFonts w:ascii="Calibri" w:hAnsi="Calibri"/>
                                <w:sz w:val="22"/>
                              </w:rPr>
                              <w:t xml:space="preserve"> you will automatically be added to the mailing list of </w:t>
                            </w:r>
                            <w:r w:rsidR="0042482D">
                              <w:rPr>
                                <w:rFonts w:ascii="Calibri" w:hAnsi="Calibri"/>
                                <w:sz w:val="22"/>
                              </w:rPr>
                              <w:t>ELO.</w:t>
                            </w:r>
                            <w:r w:rsidR="0042482D" w:rsidRPr="0042482D">
                              <w:rPr>
                                <w:rFonts w:ascii="Calibri" w:hAnsi="Calibri"/>
                                <w:sz w:val="22"/>
                              </w:rPr>
                              <w:t xml:space="preserve"> You can unsubscribe at any time at the bottom of the emails. </w:t>
                            </w:r>
                          </w:p>
                          <w:p w14:paraId="61F48073" w14:textId="77777777" w:rsidR="000C051F" w:rsidRPr="001C28DA" w:rsidRDefault="000C051F" w:rsidP="006A415E">
                            <w:pPr>
                              <w:spacing w:line="276" w:lineRule="auto"/>
                              <w:rPr>
                                <w:rFonts w:ascii="Calibri" w:hAnsi="Calibri"/>
                                <w:sz w:val="22"/>
                              </w:rPr>
                            </w:pPr>
                          </w:p>
                          <w:p w14:paraId="7A4B8D3D" w14:textId="490BD370"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325A8" id="Cuadro de texto 4" o:spid="_x0000_s1029" type="#_x0000_t202" style="position:absolute;margin-left:-30.5pt;margin-top:15.95pt;width:530.85pt;height:18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&#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1994A95F"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271E915F" w14:textId="5AA0B2B4" w:rsidR="000C051F"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r w:rsidR="000C051F">
                        <w:rPr>
                          <w:rFonts w:ascii="Calibri" w:hAnsi="Calibri"/>
                          <w:sz w:val="22"/>
                        </w:rPr>
                        <w:t xml:space="preserve"> (end of October)</w:t>
                      </w:r>
                      <w:r w:rsidRPr="001C28DA">
                        <w:rPr>
                          <w:rFonts w:ascii="Calibri" w:hAnsi="Calibri"/>
                          <w:sz w:val="22"/>
                        </w:rPr>
                        <w:t>.</w:t>
                      </w:r>
                      <w:r w:rsidR="000C3402">
                        <w:rPr>
                          <w:rFonts w:ascii="Calibri" w:hAnsi="Calibri"/>
                          <w:sz w:val="22"/>
                        </w:rPr>
                        <w:t xml:space="preserve"> By applying</w:t>
                      </w:r>
                      <w:r w:rsidR="0042482D" w:rsidRPr="0042482D">
                        <w:rPr>
                          <w:rFonts w:ascii="Calibri" w:hAnsi="Calibri"/>
                          <w:sz w:val="22"/>
                        </w:rPr>
                        <w:t xml:space="preserve"> you will automatically be added to the mailing list of </w:t>
                      </w:r>
                      <w:r w:rsidR="0042482D">
                        <w:rPr>
                          <w:rFonts w:ascii="Calibri" w:hAnsi="Calibri"/>
                          <w:sz w:val="22"/>
                        </w:rPr>
                        <w:t>ELO.</w:t>
                      </w:r>
                      <w:r w:rsidR="0042482D" w:rsidRPr="0042482D">
                        <w:rPr>
                          <w:rFonts w:ascii="Calibri" w:hAnsi="Calibri"/>
                          <w:sz w:val="22"/>
                        </w:rPr>
                        <w:t xml:space="preserve"> You can unsubscribe at any time at the bottom of the emails. </w:t>
                      </w:r>
                    </w:p>
                    <w:p w14:paraId="61F48073" w14:textId="77777777" w:rsidR="000C051F" w:rsidRPr="001C28DA" w:rsidRDefault="000C051F" w:rsidP="006A415E">
                      <w:pPr>
                        <w:spacing w:line="276" w:lineRule="auto"/>
                        <w:rPr>
                          <w:rFonts w:ascii="Calibri" w:hAnsi="Calibri"/>
                          <w:sz w:val="22"/>
                        </w:rPr>
                      </w:pPr>
                    </w:p>
                    <w:p w14:paraId="7A4B8D3D" w14:textId="490BD370"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r>
        <w:rPr>
          <w:rFonts w:ascii="Calibri" w:hAnsi="Calibri"/>
          <w:b/>
          <w:noProof/>
          <w:color w:val="4F6228" w:themeColor="accent3" w:themeShade="80"/>
          <w:sz w:val="28"/>
          <w:lang w:val="en-US" w:eastAsia="en-US"/>
        </w:rPr>
        <w:drawing>
          <wp:anchor distT="0" distB="0" distL="114300" distR="114300" simplePos="0" relativeHeight="251670528" behindDoc="0" locked="0" layoutInCell="1" allowOverlap="1" wp14:anchorId="770362FE" wp14:editId="06B10BD7">
            <wp:simplePos x="0" y="0"/>
            <wp:positionH relativeFrom="column">
              <wp:posOffset>4974590</wp:posOffset>
            </wp:positionH>
            <wp:positionV relativeFrom="paragraph">
              <wp:posOffset>1563757</wp:posOffset>
            </wp:positionV>
            <wp:extent cx="1028700" cy="745490"/>
            <wp:effectExtent l="0" t="0" r="1270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9" cstate="print">
                      <a:extLst>
                        <a:ext uri="{28A0092B-C50C-407E-A947-70E740481C1C}">
                          <a14:useLocalDpi xmlns:a14="http://schemas.microsoft.com/office/drawing/2010/main"/>
                        </a:ext>
                      </a:extLst>
                    </a:blip>
                    <a:stretch>
                      <a:fillRect/>
                    </a:stretch>
                  </pic:blipFill>
                  <pic:spPr>
                    <a:xfrm>
                      <a:off x="0" y="0"/>
                      <a:ext cx="1028700" cy="745490"/>
                    </a:xfrm>
                    <a:prstGeom prst="rect">
                      <a:avLst/>
                    </a:prstGeom>
                  </pic:spPr>
                </pic:pic>
              </a:graphicData>
            </a:graphic>
          </wp:anchor>
        </w:drawing>
      </w:r>
      <w:r w:rsidR="0042482D" w:rsidRPr="003C47DF">
        <w:rPr>
          <w:rFonts w:ascii="Calibri" w:hAnsi="Calibri"/>
          <w:noProof/>
          <w:sz w:val="22"/>
          <w:lang w:val="en-US" w:eastAsia="en-US"/>
        </w:rPr>
        <w:drawing>
          <wp:anchor distT="0" distB="0" distL="114300" distR="114300" simplePos="0" relativeHeight="251672576" behindDoc="0" locked="0" layoutInCell="1" allowOverlap="1" wp14:anchorId="64200DFB" wp14:editId="25C4270A">
            <wp:simplePos x="0" y="0"/>
            <wp:positionH relativeFrom="column">
              <wp:posOffset>3661929</wp:posOffset>
            </wp:positionH>
            <wp:positionV relativeFrom="paragraph">
              <wp:posOffset>1564718</wp:posOffset>
            </wp:positionV>
            <wp:extent cx="1028700" cy="6318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4" cstate="print">
                      <a:extLst>
                        <a:ext uri="{28A0092B-C50C-407E-A947-70E740481C1C}">
                          <a14:useLocalDpi xmlns:a14="http://schemas.microsoft.com/office/drawing/2010/main"/>
                        </a:ext>
                      </a:extLst>
                    </a:blip>
                    <a:stretch>
                      <a:fillRect/>
                    </a:stretch>
                  </pic:blipFill>
                  <pic:spPr>
                    <a:xfrm>
                      <a:off x="0" y="0"/>
                      <a:ext cx="1028700" cy="631825"/>
                    </a:xfrm>
                    <a:prstGeom prst="rect">
                      <a:avLst/>
                    </a:prstGeom>
                  </pic:spPr>
                </pic:pic>
              </a:graphicData>
            </a:graphic>
          </wp:anchor>
        </w:drawing>
      </w:r>
    </w:p>
    <w:sectPr w:rsidR="006A415E" w:rsidRPr="006A415E" w:rsidSect="000C051F">
      <w:type w:val="continuous"/>
      <w:pgSz w:w="11900" w:h="16840"/>
      <w:pgMar w:top="1134" w:right="985" w:bottom="738" w:left="1418" w:header="567"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CFF78" w14:textId="77777777" w:rsidR="00056D2C" w:rsidRDefault="00056D2C" w:rsidP="00D96239">
      <w:r>
        <w:separator/>
      </w:r>
    </w:p>
  </w:endnote>
  <w:endnote w:type="continuationSeparator" w:id="0">
    <w:p w14:paraId="7F421CBC" w14:textId="77777777" w:rsidR="00056D2C" w:rsidRDefault="00056D2C"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venir Next">
    <w:altName w:val="Corbel"/>
    <w:charset w:val="00"/>
    <w:family w:val="swiss"/>
    <w:pitch w:val="variable"/>
    <w:sig w:usb0="00000001" w:usb1="5000204A" w:usb2="00000000" w:usb3="00000000" w:csb0="0000009B" w:csb1="00000000"/>
  </w:font>
  <w:font w:name="Avenir Next Condensed Ultra Lig">
    <w:altName w:val="Arial Narrow"/>
    <w:charset w:val="4D"/>
    <w:family w:val="swiss"/>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3C9FD" w14:textId="77777777" w:rsidR="00056D2C" w:rsidRDefault="00056D2C" w:rsidP="00D96239">
      <w:r>
        <w:separator/>
      </w:r>
    </w:p>
  </w:footnote>
  <w:footnote w:type="continuationSeparator" w:id="0">
    <w:p w14:paraId="66B9A202" w14:textId="77777777" w:rsidR="00056D2C" w:rsidRDefault="00056D2C" w:rsidP="00D96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102ED" w14:textId="70D612F4" w:rsidR="002400B3" w:rsidRPr="009A352B" w:rsidRDefault="002400B3" w:rsidP="00173A9C">
    <w:pPr>
      <w:pStyle w:val="Header"/>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 xml:space="preserve">Bee Award 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sidR="00A1213C">
      <w:rPr>
        <w:rFonts w:ascii="Calibri" w:hAnsi="Calibri"/>
        <w:noProof/>
        <w:sz w:val="18"/>
        <w:szCs w:val="18"/>
      </w:rPr>
      <w:t>6</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sidR="00A1213C">
      <w:rPr>
        <w:rFonts w:ascii="Calibri" w:hAnsi="Calibri"/>
        <w:noProof/>
        <w:sz w:val="18"/>
        <w:szCs w:val="18"/>
      </w:rPr>
      <w:t>10</w:t>
    </w:r>
    <w:r w:rsidRPr="009A352B">
      <w:rPr>
        <w:rFonts w:ascii="Calibri" w:hAnsi="Calibri"/>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6"/>
  <w:displayBackgroundShape/>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BBC"/>
    <w:rsid w:val="00006B88"/>
    <w:rsid w:val="000100E9"/>
    <w:rsid w:val="00014BAA"/>
    <w:rsid w:val="00035E32"/>
    <w:rsid w:val="00052B79"/>
    <w:rsid w:val="000534C9"/>
    <w:rsid w:val="0005659E"/>
    <w:rsid w:val="00056D2C"/>
    <w:rsid w:val="00075418"/>
    <w:rsid w:val="000972DF"/>
    <w:rsid w:val="000B2382"/>
    <w:rsid w:val="000C03F0"/>
    <w:rsid w:val="000C051F"/>
    <w:rsid w:val="000C3402"/>
    <w:rsid w:val="000C7B26"/>
    <w:rsid w:val="000D69D3"/>
    <w:rsid w:val="000E4260"/>
    <w:rsid w:val="000E7CB3"/>
    <w:rsid w:val="00116E4A"/>
    <w:rsid w:val="001240E7"/>
    <w:rsid w:val="00141ECB"/>
    <w:rsid w:val="00146C8E"/>
    <w:rsid w:val="00150F83"/>
    <w:rsid w:val="0017389D"/>
    <w:rsid w:val="00173A9C"/>
    <w:rsid w:val="00187C36"/>
    <w:rsid w:val="001B6A97"/>
    <w:rsid w:val="001C28DA"/>
    <w:rsid w:val="001C6709"/>
    <w:rsid w:val="001D3E3C"/>
    <w:rsid w:val="001D5918"/>
    <w:rsid w:val="00203EBC"/>
    <w:rsid w:val="002400B3"/>
    <w:rsid w:val="00261D4E"/>
    <w:rsid w:val="00275283"/>
    <w:rsid w:val="00275EBB"/>
    <w:rsid w:val="00282322"/>
    <w:rsid w:val="00286D6F"/>
    <w:rsid w:val="00293A90"/>
    <w:rsid w:val="002A7E41"/>
    <w:rsid w:val="002D0C68"/>
    <w:rsid w:val="002D0CAD"/>
    <w:rsid w:val="002E49C8"/>
    <w:rsid w:val="002F770E"/>
    <w:rsid w:val="003138BF"/>
    <w:rsid w:val="003163A6"/>
    <w:rsid w:val="00317AA1"/>
    <w:rsid w:val="00320FB2"/>
    <w:rsid w:val="00323A3E"/>
    <w:rsid w:val="003246F7"/>
    <w:rsid w:val="0035211E"/>
    <w:rsid w:val="00377D92"/>
    <w:rsid w:val="00391710"/>
    <w:rsid w:val="00392C99"/>
    <w:rsid w:val="003C47DF"/>
    <w:rsid w:val="003F28F1"/>
    <w:rsid w:val="003F78ED"/>
    <w:rsid w:val="00401321"/>
    <w:rsid w:val="00406D96"/>
    <w:rsid w:val="004208C5"/>
    <w:rsid w:val="0042482D"/>
    <w:rsid w:val="004319FF"/>
    <w:rsid w:val="00450414"/>
    <w:rsid w:val="00453CED"/>
    <w:rsid w:val="00456DBE"/>
    <w:rsid w:val="00466D3E"/>
    <w:rsid w:val="00476580"/>
    <w:rsid w:val="00487390"/>
    <w:rsid w:val="004A054E"/>
    <w:rsid w:val="004B365B"/>
    <w:rsid w:val="004C7665"/>
    <w:rsid w:val="004E3249"/>
    <w:rsid w:val="00513B5A"/>
    <w:rsid w:val="00521454"/>
    <w:rsid w:val="00524FB0"/>
    <w:rsid w:val="00527C38"/>
    <w:rsid w:val="005426C8"/>
    <w:rsid w:val="005529B7"/>
    <w:rsid w:val="00557D40"/>
    <w:rsid w:val="00572BCA"/>
    <w:rsid w:val="005D3BFB"/>
    <w:rsid w:val="005F4746"/>
    <w:rsid w:val="005F591A"/>
    <w:rsid w:val="005F64D1"/>
    <w:rsid w:val="005F7611"/>
    <w:rsid w:val="00606A84"/>
    <w:rsid w:val="00617162"/>
    <w:rsid w:val="006177A9"/>
    <w:rsid w:val="00617A1F"/>
    <w:rsid w:val="00627336"/>
    <w:rsid w:val="00645573"/>
    <w:rsid w:val="0064792D"/>
    <w:rsid w:val="006666ED"/>
    <w:rsid w:val="006757A8"/>
    <w:rsid w:val="0068535D"/>
    <w:rsid w:val="00690DC9"/>
    <w:rsid w:val="006A1869"/>
    <w:rsid w:val="006A415E"/>
    <w:rsid w:val="006C084C"/>
    <w:rsid w:val="006F70CD"/>
    <w:rsid w:val="0070286E"/>
    <w:rsid w:val="00774E61"/>
    <w:rsid w:val="0079289E"/>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903A1D"/>
    <w:rsid w:val="00906F2E"/>
    <w:rsid w:val="00923878"/>
    <w:rsid w:val="009317EE"/>
    <w:rsid w:val="00932DC8"/>
    <w:rsid w:val="00934FAC"/>
    <w:rsid w:val="009679DF"/>
    <w:rsid w:val="00976BBC"/>
    <w:rsid w:val="009839C9"/>
    <w:rsid w:val="009850B5"/>
    <w:rsid w:val="009A352B"/>
    <w:rsid w:val="009A4003"/>
    <w:rsid w:val="009A5276"/>
    <w:rsid w:val="009B7AD8"/>
    <w:rsid w:val="009D046F"/>
    <w:rsid w:val="009D31DF"/>
    <w:rsid w:val="009D5E4E"/>
    <w:rsid w:val="00A1213C"/>
    <w:rsid w:val="00A17178"/>
    <w:rsid w:val="00A32A73"/>
    <w:rsid w:val="00A45762"/>
    <w:rsid w:val="00A83B20"/>
    <w:rsid w:val="00AA658D"/>
    <w:rsid w:val="00AA7DB8"/>
    <w:rsid w:val="00AB27A4"/>
    <w:rsid w:val="00AC2115"/>
    <w:rsid w:val="00AC7011"/>
    <w:rsid w:val="00AE1E9C"/>
    <w:rsid w:val="00AF25E9"/>
    <w:rsid w:val="00AF6F6F"/>
    <w:rsid w:val="00B0090C"/>
    <w:rsid w:val="00B12D3D"/>
    <w:rsid w:val="00B22BF1"/>
    <w:rsid w:val="00B300FC"/>
    <w:rsid w:val="00B364BC"/>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B2063"/>
    <w:rsid w:val="00CD35B8"/>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92F28"/>
    <w:rsid w:val="00EA2D23"/>
    <w:rsid w:val="00EA71BC"/>
    <w:rsid w:val="00EC7856"/>
    <w:rsid w:val="00ED1CB9"/>
    <w:rsid w:val="00ED3348"/>
    <w:rsid w:val="00ED6857"/>
    <w:rsid w:val="00EF558F"/>
    <w:rsid w:val="00F04BD2"/>
    <w:rsid w:val="00F35DCD"/>
    <w:rsid w:val="00F57573"/>
    <w:rsid w:val="00F66A9C"/>
    <w:rsid w:val="00F71333"/>
    <w:rsid w:val="00F714A7"/>
    <w:rsid w:val="00F87279"/>
    <w:rsid w:val="00F8781E"/>
    <w:rsid w:val="00F92775"/>
    <w:rsid w:val="00F965CB"/>
    <w:rsid w:val="00FA49F8"/>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OC1"/>
    <w:qFormat/>
    <w:rsid w:val="003F28F1"/>
    <w:pPr>
      <w:numPr>
        <w:numId w:val="1"/>
      </w:numPr>
      <w:tabs>
        <w:tab w:val="right" w:leader="dot" w:pos="9054"/>
      </w:tabs>
      <w:spacing w:before="120" w:after="0" w:line="276" w:lineRule="auto"/>
    </w:pPr>
    <w:rPr>
      <w:b/>
      <w:bCs/>
      <w:caps/>
      <w:noProof/>
      <w:sz w:val="22"/>
      <w:szCs w:val="22"/>
    </w:rPr>
  </w:style>
  <w:style w:type="paragraph" w:styleId="TOC1">
    <w:name w:val="toc 1"/>
    <w:basedOn w:val="Normal"/>
    <w:next w:val="Normal"/>
    <w:autoRedefine/>
    <w:uiPriority w:val="39"/>
    <w:semiHidden/>
    <w:unhideWhenUsed/>
    <w:rsid w:val="003F28F1"/>
    <w:pPr>
      <w:spacing w:after="100"/>
    </w:pPr>
  </w:style>
  <w:style w:type="table" w:styleId="TableGrid">
    <w:name w:val="Table Grid"/>
    <w:basedOn w:val="Table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239"/>
    <w:pPr>
      <w:tabs>
        <w:tab w:val="center" w:pos="4252"/>
        <w:tab w:val="right" w:pos="8504"/>
      </w:tabs>
    </w:pPr>
  </w:style>
  <w:style w:type="character" w:customStyle="1" w:styleId="HeaderChar">
    <w:name w:val="Header Char"/>
    <w:basedOn w:val="DefaultParagraphFont"/>
    <w:link w:val="Header"/>
    <w:uiPriority w:val="99"/>
    <w:rsid w:val="00D96239"/>
    <w:rPr>
      <w:lang w:val="en-GB"/>
    </w:rPr>
  </w:style>
  <w:style w:type="paragraph" w:styleId="Footer">
    <w:name w:val="footer"/>
    <w:basedOn w:val="Normal"/>
    <w:link w:val="FooterChar"/>
    <w:uiPriority w:val="99"/>
    <w:unhideWhenUsed/>
    <w:rsid w:val="00D96239"/>
    <w:pPr>
      <w:tabs>
        <w:tab w:val="center" w:pos="4252"/>
        <w:tab w:val="right" w:pos="8504"/>
      </w:tabs>
    </w:pPr>
  </w:style>
  <w:style w:type="character" w:customStyle="1" w:styleId="FooterChar">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unhideWhenUsed/>
    <w:rsid w:val="00D9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239"/>
    <w:rPr>
      <w:rFonts w:ascii="Lucida Grande" w:hAnsi="Lucida Grande" w:cs="Lucida Grande"/>
      <w:sz w:val="18"/>
      <w:szCs w:val="18"/>
      <w:lang w:val="en-GB"/>
    </w:rPr>
  </w:style>
  <w:style w:type="character" w:styleId="Hyperlink">
    <w:name w:val="Hyperlink"/>
    <w:basedOn w:val="DefaultParagraphFont"/>
    <w:uiPriority w:val="99"/>
    <w:unhideWhenUsed/>
    <w:rsid w:val="00466D3E"/>
    <w:rPr>
      <w:color w:val="0000FF" w:themeColor="hyperlink"/>
      <w:u w:val="single"/>
    </w:rPr>
  </w:style>
  <w:style w:type="character" w:styleId="FollowedHyperlink">
    <w:name w:val="FollowedHyperlink"/>
    <w:basedOn w:val="DefaultParagraphFont"/>
    <w:uiPriority w:val="99"/>
    <w:semiHidden/>
    <w:unhideWhenUsed/>
    <w:rsid w:val="00FE636E"/>
    <w:rPr>
      <w:color w:val="800080" w:themeColor="followedHyperlink"/>
      <w:u w:val="single"/>
    </w:rPr>
  </w:style>
  <w:style w:type="paragraph" w:styleId="ListParagraph">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DB6471"/>
    <w:rPr>
      <w:b/>
      <w:bCs/>
    </w:rPr>
  </w:style>
  <w:style w:type="paragraph" w:styleId="HTMLAddress">
    <w:name w:val="HTML Address"/>
    <w:basedOn w:val="Normal"/>
    <w:link w:val="HTMLAddressChar"/>
    <w:uiPriority w:val="99"/>
    <w:unhideWhenUsed/>
    <w:rsid w:val="00DB6471"/>
    <w:rPr>
      <w:rFonts w:ascii="Times" w:hAnsi="Times"/>
      <w:i/>
      <w:iCs/>
      <w:sz w:val="20"/>
      <w:szCs w:val="20"/>
      <w:lang w:val="es-ES_tradnl"/>
    </w:rPr>
  </w:style>
  <w:style w:type="character" w:customStyle="1" w:styleId="HTMLAddressChar">
    <w:name w:val="HTML Address Char"/>
    <w:basedOn w:val="DefaultParagraphFont"/>
    <w:link w:val="HTMLAddress"/>
    <w:uiPriority w:val="99"/>
    <w:rsid w:val="00DB6471"/>
    <w:rPr>
      <w:rFonts w:ascii="Times" w:hAnsi="Time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OC1"/>
    <w:qFormat/>
    <w:rsid w:val="003F28F1"/>
    <w:pPr>
      <w:numPr>
        <w:numId w:val="1"/>
      </w:numPr>
      <w:tabs>
        <w:tab w:val="right" w:leader="dot" w:pos="9054"/>
      </w:tabs>
      <w:spacing w:before="120" w:after="0" w:line="276" w:lineRule="auto"/>
    </w:pPr>
    <w:rPr>
      <w:b/>
      <w:bCs/>
      <w:caps/>
      <w:noProof/>
      <w:sz w:val="22"/>
      <w:szCs w:val="22"/>
    </w:rPr>
  </w:style>
  <w:style w:type="paragraph" w:styleId="TOC1">
    <w:name w:val="toc 1"/>
    <w:basedOn w:val="Normal"/>
    <w:next w:val="Normal"/>
    <w:autoRedefine/>
    <w:uiPriority w:val="39"/>
    <w:semiHidden/>
    <w:unhideWhenUsed/>
    <w:rsid w:val="003F28F1"/>
    <w:pPr>
      <w:spacing w:after="100"/>
    </w:pPr>
  </w:style>
  <w:style w:type="table" w:styleId="TableGrid">
    <w:name w:val="Table Grid"/>
    <w:basedOn w:val="Table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239"/>
    <w:pPr>
      <w:tabs>
        <w:tab w:val="center" w:pos="4252"/>
        <w:tab w:val="right" w:pos="8504"/>
      </w:tabs>
    </w:pPr>
  </w:style>
  <w:style w:type="character" w:customStyle="1" w:styleId="HeaderChar">
    <w:name w:val="Header Char"/>
    <w:basedOn w:val="DefaultParagraphFont"/>
    <w:link w:val="Header"/>
    <w:uiPriority w:val="99"/>
    <w:rsid w:val="00D96239"/>
    <w:rPr>
      <w:lang w:val="en-GB"/>
    </w:rPr>
  </w:style>
  <w:style w:type="paragraph" w:styleId="Footer">
    <w:name w:val="footer"/>
    <w:basedOn w:val="Normal"/>
    <w:link w:val="FooterChar"/>
    <w:uiPriority w:val="99"/>
    <w:unhideWhenUsed/>
    <w:rsid w:val="00D96239"/>
    <w:pPr>
      <w:tabs>
        <w:tab w:val="center" w:pos="4252"/>
        <w:tab w:val="right" w:pos="8504"/>
      </w:tabs>
    </w:pPr>
  </w:style>
  <w:style w:type="character" w:customStyle="1" w:styleId="FooterChar">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unhideWhenUsed/>
    <w:rsid w:val="00D9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239"/>
    <w:rPr>
      <w:rFonts w:ascii="Lucida Grande" w:hAnsi="Lucida Grande" w:cs="Lucida Grande"/>
      <w:sz w:val="18"/>
      <w:szCs w:val="18"/>
      <w:lang w:val="en-GB"/>
    </w:rPr>
  </w:style>
  <w:style w:type="character" w:styleId="Hyperlink">
    <w:name w:val="Hyperlink"/>
    <w:basedOn w:val="DefaultParagraphFont"/>
    <w:uiPriority w:val="99"/>
    <w:unhideWhenUsed/>
    <w:rsid w:val="00466D3E"/>
    <w:rPr>
      <w:color w:val="0000FF" w:themeColor="hyperlink"/>
      <w:u w:val="single"/>
    </w:rPr>
  </w:style>
  <w:style w:type="character" w:styleId="FollowedHyperlink">
    <w:name w:val="FollowedHyperlink"/>
    <w:basedOn w:val="DefaultParagraphFont"/>
    <w:uiPriority w:val="99"/>
    <w:semiHidden/>
    <w:unhideWhenUsed/>
    <w:rsid w:val="00FE636E"/>
    <w:rPr>
      <w:color w:val="800080" w:themeColor="followedHyperlink"/>
      <w:u w:val="single"/>
    </w:rPr>
  </w:style>
  <w:style w:type="paragraph" w:styleId="ListParagraph">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DB6471"/>
    <w:rPr>
      <w:b/>
      <w:bCs/>
    </w:rPr>
  </w:style>
  <w:style w:type="paragraph" w:styleId="HTMLAddress">
    <w:name w:val="HTML Address"/>
    <w:basedOn w:val="Normal"/>
    <w:link w:val="HTMLAddressChar"/>
    <w:uiPriority w:val="99"/>
    <w:unhideWhenUsed/>
    <w:rsid w:val="00DB6471"/>
    <w:rPr>
      <w:rFonts w:ascii="Times" w:hAnsi="Times"/>
      <w:i/>
      <w:iCs/>
      <w:sz w:val="20"/>
      <w:szCs w:val="20"/>
      <w:lang w:val="es-ES_tradnl"/>
    </w:rPr>
  </w:style>
  <w:style w:type="character" w:customStyle="1" w:styleId="HTMLAddressChar">
    <w:name w:val="HTML Address Char"/>
    <w:basedOn w:val="DefaultParagraphFont"/>
    <w:link w:val="HTMLAddress"/>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cema-agri.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mmunication@elo.org" TargetMode="External"/><Relationship Id="rId17" Type="http://schemas.openxmlformats.org/officeDocument/2006/relationships/hyperlink" Target="http://www.elo.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ication@elo.or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D7EC8-303D-44CF-A5F5-BCE2EBF4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1530</Words>
  <Characters>8721</Characters>
  <Application>Microsoft Office Word</Application>
  <DocSecurity>2</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Canomanuel</dc:creator>
  <cp:lastModifiedBy>Dora</cp:lastModifiedBy>
  <cp:revision>3</cp:revision>
  <cp:lastPrinted>2020-07-14T16:07:00Z</cp:lastPrinted>
  <dcterms:created xsi:type="dcterms:W3CDTF">2020-07-14T16:06:00Z</dcterms:created>
  <dcterms:modified xsi:type="dcterms:W3CDTF">2020-07-14T16:07:00Z</dcterms:modified>
</cp:coreProperties>
</file>